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4FFA9" w14:textId="20C8D8B5" w:rsidR="001300B0" w:rsidRDefault="009F0BD5" w:rsidP="00467986">
      <w:pPr>
        <w:jc w:val="center"/>
        <w:rPr>
          <w:rFonts w:ascii="Times New Roman" w:eastAsia="宋体" w:hAnsi="Times New Roman"/>
          <w:b/>
          <w:sz w:val="24"/>
          <w:szCs w:val="24"/>
        </w:rPr>
      </w:pPr>
      <w:r>
        <w:rPr>
          <w:rFonts w:ascii=".PingFang SC Regular" w:eastAsia=".PingFang SC Regular" w:cs=".PingFang SC Regular" w:hint="eastAsia"/>
          <w:color w:val="000000"/>
          <w:kern w:val="0"/>
          <w:sz w:val="26"/>
          <w:szCs w:val="26"/>
        </w:rPr>
        <w:t>耳蜗螺旋神经节转录组分析最新研究进展</w:t>
      </w:r>
    </w:p>
    <w:p w14:paraId="2890AC32" w14:textId="77777777" w:rsidR="00EA2DCE" w:rsidRPr="00EA04A7" w:rsidRDefault="00EA2DCE" w:rsidP="00467986">
      <w:pPr>
        <w:jc w:val="center"/>
        <w:rPr>
          <w:rFonts w:ascii="Times New Roman" w:eastAsia="宋体" w:hAnsi="Times New Roman"/>
          <w:b/>
          <w:sz w:val="24"/>
          <w:szCs w:val="24"/>
        </w:rPr>
      </w:pPr>
    </w:p>
    <w:p w14:paraId="512ABDAC" w14:textId="2EC60735" w:rsidR="00E61841" w:rsidRPr="00D607A1" w:rsidRDefault="00B81727" w:rsidP="00D607A1">
      <w:pPr>
        <w:spacing w:line="276" w:lineRule="auto"/>
        <w:rPr>
          <w:rFonts w:asciiTheme="minorEastAsia" w:hAnsiTheme="minorEastAsia"/>
          <w:sz w:val="24"/>
          <w:szCs w:val="24"/>
        </w:rPr>
      </w:pPr>
      <w:r w:rsidRPr="00D607A1">
        <w:rPr>
          <w:rFonts w:asciiTheme="minorEastAsia" w:hAnsiTheme="minorEastAsia" w:hint="eastAsia"/>
          <w:sz w:val="24"/>
          <w:szCs w:val="24"/>
        </w:rPr>
        <w:t>2020年</w:t>
      </w:r>
      <w:r w:rsidR="001968A4" w:rsidRPr="00D607A1">
        <w:rPr>
          <w:rFonts w:asciiTheme="minorEastAsia" w:hAnsiTheme="minorEastAsia" w:hint="eastAsia"/>
          <w:sz w:val="24"/>
          <w:szCs w:val="24"/>
        </w:rPr>
        <w:t>1</w:t>
      </w:r>
      <w:r w:rsidRPr="00D607A1">
        <w:rPr>
          <w:rFonts w:asciiTheme="minorEastAsia" w:hAnsiTheme="minorEastAsia" w:hint="eastAsia"/>
          <w:sz w:val="24"/>
          <w:szCs w:val="24"/>
        </w:rPr>
        <w:t>月</w:t>
      </w:r>
      <w:r w:rsidR="001300B0" w:rsidRPr="00D607A1">
        <w:rPr>
          <w:rFonts w:asciiTheme="minorEastAsia" w:hAnsiTheme="minorEastAsia" w:hint="eastAsia"/>
          <w:sz w:val="24"/>
          <w:szCs w:val="24"/>
        </w:rPr>
        <w:t>23</w:t>
      </w:r>
      <w:r w:rsidRPr="00D607A1">
        <w:rPr>
          <w:rFonts w:asciiTheme="minorEastAsia" w:hAnsiTheme="minorEastAsia" w:hint="eastAsia"/>
          <w:sz w:val="24"/>
          <w:szCs w:val="24"/>
        </w:rPr>
        <w:t>日</w:t>
      </w:r>
      <w:r w:rsidR="001300B0" w:rsidRPr="00D607A1">
        <w:rPr>
          <w:rFonts w:asciiTheme="minorEastAsia" w:hAnsiTheme="minorEastAsia" w:hint="eastAsia"/>
          <w:sz w:val="24"/>
          <w:szCs w:val="24"/>
        </w:rPr>
        <w:t>,</w:t>
      </w:r>
      <w:r w:rsidR="00F84A64" w:rsidRPr="00D607A1">
        <w:rPr>
          <w:rFonts w:asciiTheme="minorEastAsia" w:hAnsiTheme="minorEastAsia" w:hint="eastAsia"/>
          <w:sz w:val="24"/>
          <w:szCs w:val="24"/>
        </w:rPr>
        <w:t>《eLife》期刊在线发表了中科院脑科学与智能技术卓越创新中心（神经科学研究所）、神经科学国家重点实验室</w:t>
      </w:r>
      <w:r w:rsidR="00F61A75" w:rsidRPr="00D607A1">
        <w:rPr>
          <w:rFonts w:asciiTheme="minorEastAsia" w:hAnsiTheme="minorEastAsia" w:hint="eastAsia"/>
          <w:sz w:val="24"/>
          <w:szCs w:val="24"/>
        </w:rPr>
        <w:t>刘志勇</w:t>
      </w:r>
      <w:r w:rsidR="00F84A64" w:rsidRPr="00D607A1">
        <w:rPr>
          <w:rFonts w:asciiTheme="minorEastAsia" w:hAnsiTheme="minorEastAsia" w:hint="eastAsia"/>
          <w:sz w:val="24"/>
          <w:szCs w:val="24"/>
        </w:rPr>
        <w:t>研究组题为</w:t>
      </w:r>
      <w:r w:rsidR="00816963" w:rsidRPr="00D607A1">
        <w:rPr>
          <w:rFonts w:asciiTheme="minorEastAsia" w:hAnsiTheme="minorEastAsia" w:hint="eastAsia"/>
          <w:sz w:val="24"/>
          <w:szCs w:val="24"/>
        </w:rPr>
        <w:t>《</w:t>
      </w:r>
      <w:r w:rsidR="009F0BD5" w:rsidRPr="00D607A1">
        <w:rPr>
          <w:rFonts w:asciiTheme="minorEastAsia" w:hAnsiTheme="minorEastAsia" w:hint="eastAsia"/>
          <w:sz w:val="24"/>
          <w:szCs w:val="24"/>
        </w:rPr>
        <w:t>耳蜗</w:t>
      </w:r>
      <w:r w:rsidR="00816963" w:rsidRPr="00D607A1">
        <w:rPr>
          <w:rFonts w:asciiTheme="minorEastAsia" w:hAnsiTheme="minorEastAsia"/>
          <w:sz w:val="24"/>
          <w:szCs w:val="24"/>
        </w:rPr>
        <w:t>螺旋神经节</w:t>
      </w:r>
      <w:r w:rsidR="009F0BD5" w:rsidRPr="00D607A1">
        <w:rPr>
          <w:rFonts w:asciiTheme="minorEastAsia" w:hAnsiTheme="minorEastAsia" w:hint="eastAsia"/>
          <w:sz w:val="24"/>
          <w:szCs w:val="24"/>
        </w:rPr>
        <w:t>在多个发育节点的</w:t>
      </w:r>
      <w:r w:rsidR="00816963" w:rsidRPr="00D607A1">
        <w:rPr>
          <w:rFonts w:asciiTheme="minorEastAsia" w:hAnsiTheme="minorEastAsia" w:hint="eastAsia"/>
          <w:sz w:val="24"/>
          <w:szCs w:val="24"/>
        </w:rPr>
        <w:t>深度</w:t>
      </w:r>
      <w:r w:rsidR="00816963" w:rsidRPr="00D607A1">
        <w:rPr>
          <w:rFonts w:asciiTheme="minorEastAsia" w:hAnsiTheme="minorEastAsia"/>
          <w:sz w:val="24"/>
          <w:szCs w:val="24"/>
        </w:rPr>
        <w:t>转录组分析</w:t>
      </w:r>
      <w:r w:rsidR="00816963" w:rsidRPr="00D607A1">
        <w:rPr>
          <w:rFonts w:asciiTheme="minorEastAsia" w:hAnsiTheme="minorEastAsia" w:hint="eastAsia"/>
          <w:sz w:val="24"/>
          <w:szCs w:val="24"/>
        </w:rPr>
        <w:t>》</w:t>
      </w:r>
      <w:r w:rsidR="009602D9" w:rsidRPr="00D607A1">
        <w:rPr>
          <w:rFonts w:asciiTheme="minorEastAsia" w:hAnsiTheme="minorEastAsia" w:hint="eastAsia"/>
          <w:sz w:val="24"/>
          <w:szCs w:val="24"/>
        </w:rPr>
        <w:t>的</w:t>
      </w:r>
      <w:r w:rsidR="009602D9" w:rsidRPr="00D607A1">
        <w:rPr>
          <w:rFonts w:asciiTheme="minorEastAsia" w:hAnsiTheme="minorEastAsia"/>
          <w:sz w:val="24"/>
          <w:szCs w:val="24"/>
        </w:rPr>
        <w:t>研究论文。</w:t>
      </w:r>
    </w:p>
    <w:p w14:paraId="6FBB6292" w14:textId="77777777" w:rsidR="007D7C37" w:rsidRPr="00D607A1" w:rsidRDefault="007D7C37" w:rsidP="00D607A1">
      <w:pPr>
        <w:spacing w:line="276" w:lineRule="auto"/>
        <w:ind w:firstLineChars="100" w:firstLine="240"/>
        <w:rPr>
          <w:rFonts w:asciiTheme="minorEastAsia" w:hAnsiTheme="minorEastAsia"/>
          <w:sz w:val="24"/>
          <w:szCs w:val="24"/>
        </w:rPr>
      </w:pPr>
    </w:p>
    <w:p w14:paraId="6707C5D9" w14:textId="599A20F9" w:rsidR="00D03908" w:rsidRPr="00D607A1" w:rsidRDefault="00FC7963" w:rsidP="00D607A1">
      <w:pPr>
        <w:spacing w:line="276" w:lineRule="auto"/>
        <w:rPr>
          <w:rFonts w:asciiTheme="minorEastAsia" w:hAnsiTheme="minorEastAsia"/>
          <w:sz w:val="24"/>
          <w:szCs w:val="24"/>
        </w:rPr>
      </w:pPr>
      <w:r w:rsidRPr="00D607A1">
        <w:rPr>
          <w:rFonts w:asciiTheme="minorEastAsia" w:hAnsiTheme="minorEastAsia" w:hint="eastAsia"/>
          <w:sz w:val="24"/>
          <w:szCs w:val="24"/>
        </w:rPr>
        <w:t>小鼠和人类的听觉系统在发育和功能上十分相似</w:t>
      </w:r>
      <w:r w:rsidR="00964075" w:rsidRPr="00D607A1">
        <w:rPr>
          <w:rFonts w:asciiTheme="minorEastAsia" w:hAnsiTheme="minorEastAsia" w:hint="eastAsia"/>
          <w:sz w:val="24"/>
          <w:szCs w:val="24"/>
        </w:rPr>
        <w:t>。耳蜗螺旋神经节负责把外周的声音信息（时间，强度和频率等）传递到脑干的耳蜗核，随</w:t>
      </w:r>
      <w:r w:rsidR="00C92A82" w:rsidRPr="00D607A1">
        <w:rPr>
          <w:rFonts w:asciiTheme="minorEastAsia" w:hAnsiTheme="minorEastAsia" w:hint="eastAsia"/>
          <w:sz w:val="24"/>
          <w:szCs w:val="24"/>
        </w:rPr>
        <w:t>后经脑干</w:t>
      </w:r>
      <w:r w:rsidR="00964075" w:rsidRPr="00D607A1">
        <w:rPr>
          <w:rFonts w:asciiTheme="minorEastAsia" w:hAnsiTheme="minorEastAsia" w:hint="eastAsia"/>
          <w:sz w:val="24"/>
          <w:szCs w:val="24"/>
        </w:rPr>
        <w:t>上橄榄核团，下丘，丘脑等最终到达听觉皮层。耳蜗螺旋神经节功能非常重要，临床上</w:t>
      </w:r>
      <w:r w:rsidR="00C92A82" w:rsidRPr="00D607A1">
        <w:rPr>
          <w:rFonts w:asciiTheme="minorEastAsia" w:hAnsiTheme="minorEastAsia" w:hint="eastAsia"/>
          <w:sz w:val="24"/>
          <w:szCs w:val="24"/>
        </w:rPr>
        <w:t>耳聋患者佩戴</w:t>
      </w:r>
      <w:r w:rsidR="00964075" w:rsidRPr="00D607A1">
        <w:rPr>
          <w:rFonts w:asciiTheme="minorEastAsia" w:hAnsiTheme="minorEastAsia" w:hint="eastAsia"/>
          <w:sz w:val="24"/>
          <w:szCs w:val="24"/>
        </w:rPr>
        <w:t>人工耳蜗</w:t>
      </w:r>
      <w:r w:rsidR="00C92A82" w:rsidRPr="00D607A1">
        <w:rPr>
          <w:rFonts w:asciiTheme="minorEastAsia" w:hAnsiTheme="minorEastAsia" w:hint="eastAsia"/>
          <w:sz w:val="24"/>
          <w:szCs w:val="24"/>
        </w:rPr>
        <w:t>的治疗效果很大程度上取决于耳蜗螺旋神经节是否具有功能。因此如何保持耳蜗螺旋神经节的功能以及如何</w:t>
      </w:r>
      <w:r w:rsidR="00D03908" w:rsidRPr="00D607A1">
        <w:rPr>
          <w:rFonts w:asciiTheme="minorEastAsia" w:hAnsiTheme="minorEastAsia" w:hint="eastAsia"/>
          <w:sz w:val="24"/>
          <w:szCs w:val="24"/>
        </w:rPr>
        <w:t>在</w:t>
      </w:r>
      <w:r w:rsidR="00C92A82" w:rsidRPr="00D607A1">
        <w:rPr>
          <w:rFonts w:asciiTheme="minorEastAsia" w:hAnsiTheme="minorEastAsia" w:hint="eastAsia"/>
          <w:sz w:val="24"/>
          <w:szCs w:val="24"/>
        </w:rPr>
        <w:t>损伤后再生出有功能的螺旋神经节是听觉领域的一个重要但非常艰难的研究方向。</w:t>
      </w:r>
    </w:p>
    <w:p w14:paraId="54B5B8EC" w14:textId="77777777" w:rsidR="00D03908" w:rsidRPr="00D607A1" w:rsidRDefault="00D03908" w:rsidP="00D607A1">
      <w:pPr>
        <w:spacing w:line="276" w:lineRule="auto"/>
        <w:ind w:firstLineChars="100" w:firstLine="240"/>
        <w:rPr>
          <w:rFonts w:asciiTheme="minorEastAsia" w:hAnsiTheme="minorEastAsia"/>
          <w:sz w:val="24"/>
          <w:szCs w:val="24"/>
        </w:rPr>
      </w:pPr>
    </w:p>
    <w:p w14:paraId="56881716" w14:textId="1F8838CD" w:rsidR="00EA4ECA" w:rsidRPr="00D607A1" w:rsidRDefault="00D03908" w:rsidP="00D607A1">
      <w:pPr>
        <w:spacing w:line="276" w:lineRule="auto"/>
        <w:jc w:val="left"/>
        <w:rPr>
          <w:rFonts w:asciiTheme="minorEastAsia" w:hAnsiTheme="minorEastAsia" w:cs="Times New Roman"/>
          <w:sz w:val="24"/>
          <w:szCs w:val="24"/>
        </w:rPr>
      </w:pPr>
      <w:r w:rsidRPr="00D607A1">
        <w:rPr>
          <w:rFonts w:asciiTheme="minorEastAsia" w:hAnsiTheme="minorEastAsia" w:hint="eastAsia"/>
          <w:sz w:val="24"/>
          <w:szCs w:val="24"/>
        </w:rPr>
        <w:t>为了找到研究的切入点， 研究团队首先致力于阐明两个问题：1）耳蜗螺旋神经节在从胚胎早期到成年整个发育过程中，是否特异表达一些特异的基因，即这些基因不在耳蜗其他细胞类型中表达？2）这些特异的基因是否具有动态的变化特征，是瞬时表达（调节发育过程），还是永久表达（维持神经节的细胞命运）？为了准确地回答这2个核心问题，</w:t>
      </w:r>
      <w:r w:rsidR="00997ACA" w:rsidRPr="00D607A1">
        <w:rPr>
          <w:rFonts w:asciiTheme="minorEastAsia" w:hAnsiTheme="minorEastAsia" w:cs="Times New Roman" w:hint="eastAsia"/>
          <w:sz w:val="24"/>
          <w:szCs w:val="24"/>
        </w:rPr>
        <w:t>研究</w:t>
      </w:r>
      <w:r w:rsidR="00997ACA" w:rsidRPr="00D607A1">
        <w:rPr>
          <w:rFonts w:asciiTheme="minorEastAsia" w:hAnsiTheme="minorEastAsia" w:cs="Times New Roman"/>
          <w:sz w:val="24"/>
          <w:szCs w:val="24"/>
        </w:rPr>
        <w:t>团队</w:t>
      </w:r>
      <w:r w:rsidRPr="00D607A1">
        <w:rPr>
          <w:rFonts w:asciiTheme="minorEastAsia" w:hAnsiTheme="minorEastAsia" w:cs="Times New Roman" w:hint="eastAsia"/>
          <w:sz w:val="24"/>
          <w:szCs w:val="24"/>
        </w:rPr>
        <w:t>利用转基因小鼠的方法，在五个不同的发育时期（</w:t>
      </w:r>
      <w:r w:rsidRPr="00D607A1">
        <w:rPr>
          <w:rFonts w:asciiTheme="minorEastAsia" w:hAnsiTheme="minorEastAsia" w:cs="Times New Roman"/>
          <w:sz w:val="24"/>
          <w:szCs w:val="24"/>
        </w:rPr>
        <w:t>E15.5, P</w:t>
      </w:r>
      <w:r w:rsidR="00AF3946" w:rsidRPr="00D607A1">
        <w:rPr>
          <w:rFonts w:asciiTheme="minorEastAsia" w:hAnsiTheme="minorEastAsia" w:cs="Times New Roman"/>
          <w:sz w:val="24"/>
          <w:szCs w:val="24"/>
        </w:rPr>
        <w:t>1</w:t>
      </w:r>
      <w:r w:rsidRPr="00D607A1">
        <w:rPr>
          <w:rFonts w:asciiTheme="minorEastAsia" w:hAnsiTheme="minorEastAsia" w:cs="Times New Roman"/>
          <w:sz w:val="24"/>
          <w:szCs w:val="24"/>
        </w:rPr>
        <w:t>, P8, P14</w:t>
      </w:r>
      <w:r w:rsidRPr="00D607A1">
        <w:rPr>
          <w:rFonts w:asciiTheme="minorEastAsia" w:hAnsiTheme="minorEastAsia" w:cs="Times New Roman" w:hint="eastAsia"/>
          <w:sz w:val="24"/>
          <w:szCs w:val="24"/>
        </w:rPr>
        <w:t>和</w:t>
      </w:r>
      <w:r w:rsidRPr="00D607A1">
        <w:rPr>
          <w:rFonts w:asciiTheme="minorEastAsia" w:hAnsiTheme="minorEastAsia" w:cs="Times New Roman"/>
          <w:sz w:val="24"/>
          <w:szCs w:val="24"/>
        </w:rPr>
        <w:t>P30</w:t>
      </w:r>
      <w:r w:rsidRPr="00D607A1">
        <w:rPr>
          <w:rFonts w:asciiTheme="minorEastAsia" w:hAnsiTheme="minorEastAsia" w:cs="Times New Roman" w:hint="eastAsia"/>
          <w:sz w:val="24"/>
          <w:szCs w:val="24"/>
        </w:rPr>
        <w:t>）</w:t>
      </w:r>
      <w:r w:rsidRPr="00D607A1">
        <w:rPr>
          <w:rFonts w:asciiTheme="minorEastAsia" w:hAnsiTheme="minorEastAsia" w:cs="Times New Roman"/>
          <w:sz w:val="24"/>
          <w:szCs w:val="24"/>
        </w:rPr>
        <w:t>,</w:t>
      </w:r>
      <w:r w:rsidRPr="00D607A1">
        <w:rPr>
          <w:rFonts w:asciiTheme="minorEastAsia" w:hAnsiTheme="minorEastAsia" w:cs="Times New Roman" w:hint="eastAsia"/>
          <w:sz w:val="24"/>
          <w:szCs w:val="24"/>
        </w:rPr>
        <w:t xml:space="preserve"> </w:t>
      </w:r>
      <w:r w:rsidR="00AF3946" w:rsidRPr="00D607A1">
        <w:rPr>
          <w:rFonts w:asciiTheme="minorEastAsia" w:hAnsiTheme="minorEastAsia" w:cs="Times New Roman" w:hint="eastAsia"/>
          <w:sz w:val="24"/>
          <w:szCs w:val="24"/>
        </w:rPr>
        <w:t>特异</w:t>
      </w:r>
      <w:r w:rsidR="00EA4ECA" w:rsidRPr="00D607A1">
        <w:rPr>
          <w:rFonts w:asciiTheme="minorEastAsia" w:hAnsiTheme="minorEastAsia" w:cs="Times New Roman" w:hint="eastAsia"/>
          <w:sz w:val="24"/>
          <w:szCs w:val="24"/>
        </w:rPr>
        <w:t>在螺旋神经节内表达红色荧光蛋白。然后</w:t>
      </w:r>
      <w:r w:rsidR="00997ACA" w:rsidRPr="00D607A1">
        <w:rPr>
          <w:rFonts w:asciiTheme="minorEastAsia" w:hAnsiTheme="minorEastAsia" w:cs="Times New Roman"/>
          <w:sz w:val="24"/>
          <w:szCs w:val="24"/>
        </w:rPr>
        <w:t>通过</w:t>
      </w:r>
      <w:r w:rsidR="00EA4ECA" w:rsidRPr="00D607A1">
        <w:rPr>
          <w:rFonts w:asciiTheme="minorEastAsia" w:hAnsiTheme="minorEastAsia" w:cs="Times New Roman" w:hint="eastAsia"/>
          <w:sz w:val="24"/>
          <w:szCs w:val="24"/>
        </w:rPr>
        <w:t>组织消化、</w:t>
      </w:r>
      <w:r w:rsidR="00997ACA" w:rsidRPr="00D607A1">
        <w:rPr>
          <w:rFonts w:asciiTheme="minorEastAsia" w:hAnsiTheme="minorEastAsia" w:cs="Times New Roman"/>
          <w:sz w:val="24"/>
          <w:szCs w:val="24"/>
        </w:rPr>
        <w:t>手</w:t>
      </w:r>
      <w:r w:rsidR="00EA4ECA" w:rsidRPr="00D607A1">
        <w:rPr>
          <w:rFonts w:asciiTheme="minorEastAsia" w:hAnsiTheme="minorEastAsia" w:cs="Times New Roman" w:hint="eastAsia"/>
          <w:sz w:val="24"/>
          <w:szCs w:val="24"/>
        </w:rPr>
        <w:t>工分选</w:t>
      </w:r>
      <w:r w:rsidR="00997ACA" w:rsidRPr="00D607A1">
        <w:rPr>
          <w:rFonts w:asciiTheme="minorEastAsia" w:hAnsiTheme="minorEastAsia" w:cs="Times New Roman"/>
          <w:sz w:val="24"/>
          <w:szCs w:val="24"/>
        </w:rPr>
        <w:t>的方法</w:t>
      </w:r>
      <w:r w:rsidR="00EA4ECA" w:rsidRPr="00D607A1">
        <w:rPr>
          <w:rFonts w:asciiTheme="minorEastAsia" w:hAnsiTheme="minorEastAsia" w:cs="Times New Roman" w:hint="eastAsia"/>
          <w:sz w:val="24"/>
          <w:szCs w:val="24"/>
        </w:rPr>
        <w:t>获得高纯度、健康的螺旋神经节</w:t>
      </w:r>
      <w:r w:rsidR="00461AA9" w:rsidRPr="00D607A1">
        <w:rPr>
          <w:rFonts w:asciiTheme="minorEastAsia" w:hAnsiTheme="minorEastAsia" w:cs="Times New Roman" w:hint="eastAsia"/>
          <w:sz w:val="24"/>
          <w:szCs w:val="24"/>
        </w:rPr>
        <w:t>细胞</w:t>
      </w:r>
      <w:r w:rsidR="00EA4ECA" w:rsidRPr="00D607A1">
        <w:rPr>
          <w:rFonts w:asciiTheme="minorEastAsia" w:hAnsiTheme="minorEastAsia" w:cs="Times New Roman" w:hint="eastAsia"/>
          <w:sz w:val="24"/>
          <w:szCs w:val="24"/>
        </w:rPr>
        <w:t>。每个时间点分析三个重复，每个重复样品包含100个左右螺旋神经节</w:t>
      </w:r>
      <w:r w:rsidR="00461AA9" w:rsidRPr="00D607A1">
        <w:rPr>
          <w:rFonts w:asciiTheme="minorEastAsia" w:hAnsiTheme="minorEastAsia" w:cs="Times New Roman" w:hint="eastAsia"/>
          <w:sz w:val="24"/>
          <w:szCs w:val="24"/>
        </w:rPr>
        <w:t>细胞</w:t>
      </w:r>
      <w:r w:rsidR="00EA4ECA" w:rsidRPr="00D607A1">
        <w:rPr>
          <w:rFonts w:asciiTheme="minorEastAsia" w:hAnsiTheme="minorEastAsia" w:cs="Times New Roman" w:hint="eastAsia"/>
          <w:sz w:val="24"/>
          <w:szCs w:val="24"/>
        </w:rPr>
        <w:t>。此方案能够获得高深度的全基因组表达谱，是之前10x单细胞转录组分析深度的5倍。基于此，本研究</w:t>
      </w:r>
      <w:r w:rsidR="00D83860" w:rsidRPr="00D607A1">
        <w:rPr>
          <w:rFonts w:asciiTheme="minorEastAsia" w:hAnsiTheme="minorEastAsia" w:hint="eastAsia"/>
          <w:kern w:val="0"/>
          <w:sz w:val="24"/>
          <w:szCs w:val="24"/>
        </w:rPr>
        <w:t>分析出了</w:t>
      </w:r>
      <w:r w:rsidR="00EA4ECA" w:rsidRPr="00D607A1">
        <w:rPr>
          <w:rFonts w:asciiTheme="minorEastAsia" w:hAnsiTheme="minorEastAsia" w:hint="eastAsia"/>
          <w:kern w:val="0"/>
          <w:sz w:val="24"/>
          <w:szCs w:val="24"/>
        </w:rPr>
        <w:t>众多之前未知的螺旋神经节</w:t>
      </w:r>
      <w:r w:rsidR="007D7C37" w:rsidRPr="00D607A1">
        <w:rPr>
          <w:rFonts w:asciiTheme="minorEastAsia" w:hAnsiTheme="minorEastAsia" w:hint="eastAsia"/>
          <w:kern w:val="0"/>
          <w:sz w:val="24"/>
          <w:szCs w:val="24"/>
        </w:rPr>
        <w:t>表达特异、</w:t>
      </w:r>
      <w:r w:rsidR="00D83860" w:rsidRPr="00D607A1">
        <w:rPr>
          <w:rFonts w:asciiTheme="minorEastAsia" w:hAnsiTheme="minorEastAsia" w:hint="eastAsia"/>
          <w:kern w:val="0"/>
          <w:sz w:val="24"/>
          <w:szCs w:val="24"/>
        </w:rPr>
        <w:t>动态变化明显的基因</w:t>
      </w:r>
      <w:r w:rsidR="00D72CC9" w:rsidRPr="00D607A1">
        <w:rPr>
          <w:rFonts w:asciiTheme="minorEastAsia" w:hAnsiTheme="minorEastAsia" w:cs="Times New Roman"/>
          <w:sz w:val="24"/>
          <w:szCs w:val="24"/>
        </w:rPr>
        <w:t>。</w:t>
      </w:r>
    </w:p>
    <w:p w14:paraId="68297F60" w14:textId="77777777" w:rsidR="00EA4ECA" w:rsidRPr="00D607A1" w:rsidRDefault="00EA4ECA" w:rsidP="00D607A1">
      <w:pPr>
        <w:spacing w:line="276" w:lineRule="auto"/>
        <w:jc w:val="left"/>
        <w:rPr>
          <w:rFonts w:asciiTheme="minorEastAsia" w:hAnsiTheme="minorEastAsia" w:cs="Times New Roman"/>
          <w:sz w:val="24"/>
          <w:szCs w:val="24"/>
        </w:rPr>
      </w:pPr>
    </w:p>
    <w:p w14:paraId="00FFF66E" w14:textId="685EE3B1" w:rsidR="00916C04" w:rsidRPr="00D607A1" w:rsidRDefault="00A72BA6" w:rsidP="00D607A1">
      <w:pPr>
        <w:spacing w:line="276" w:lineRule="auto"/>
        <w:jc w:val="left"/>
        <w:rPr>
          <w:rFonts w:asciiTheme="minorEastAsia" w:hAnsiTheme="minorEastAsia" w:cs="Times New Roman"/>
          <w:sz w:val="24"/>
          <w:szCs w:val="24"/>
        </w:rPr>
      </w:pPr>
      <w:r w:rsidRPr="00D607A1">
        <w:rPr>
          <w:rFonts w:asciiTheme="minorEastAsia" w:hAnsiTheme="minorEastAsia" w:cs="Times New Roman" w:hint="eastAsia"/>
          <w:sz w:val="24"/>
          <w:szCs w:val="24"/>
        </w:rPr>
        <w:t>此外</w:t>
      </w:r>
      <w:r w:rsidRPr="00D607A1">
        <w:rPr>
          <w:rFonts w:asciiTheme="minorEastAsia" w:hAnsiTheme="minorEastAsia" w:hint="eastAsia"/>
          <w:sz w:val="24"/>
          <w:szCs w:val="24"/>
        </w:rPr>
        <w:t>研究团队</w:t>
      </w:r>
      <w:r w:rsidR="00EA4ECA" w:rsidRPr="00D607A1">
        <w:rPr>
          <w:rFonts w:asciiTheme="minorEastAsia" w:hAnsiTheme="minorEastAsia" w:cs="Times New Roman" w:hint="eastAsia"/>
          <w:sz w:val="24"/>
          <w:szCs w:val="24"/>
        </w:rPr>
        <w:t>选取了两个特异基因</w:t>
      </w:r>
      <w:r w:rsidRPr="00D607A1">
        <w:rPr>
          <w:rFonts w:asciiTheme="minorEastAsia" w:hAnsiTheme="minorEastAsia" w:cs="Times New Roman"/>
          <w:i/>
          <w:sz w:val="24"/>
          <w:szCs w:val="24"/>
        </w:rPr>
        <w:t>Scrt2</w:t>
      </w:r>
      <w:r w:rsidRPr="00D607A1">
        <w:rPr>
          <w:rFonts w:asciiTheme="minorEastAsia" w:hAnsiTheme="minorEastAsia" w:cs="Times New Roman" w:hint="eastAsia"/>
          <w:sz w:val="24"/>
          <w:szCs w:val="24"/>
        </w:rPr>
        <w:t>和</w:t>
      </w:r>
      <w:r w:rsidRPr="00D607A1">
        <w:rPr>
          <w:rFonts w:asciiTheme="minorEastAsia" w:hAnsiTheme="minorEastAsia" w:cs="Times New Roman"/>
          <w:i/>
          <w:sz w:val="24"/>
          <w:szCs w:val="24"/>
        </w:rPr>
        <w:t>Celf4</w:t>
      </w:r>
      <w:r w:rsidR="00EA4ECA" w:rsidRPr="00D607A1">
        <w:rPr>
          <w:rFonts w:asciiTheme="minorEastAsia" w:hAnsiTheme="minorEastAsia" w:cs="Times New Roman" w:hint="eastAsia"/>
          <w:sz w:val="24"/>
          <w:szCs w:val="24"/>
        </w:rPr>
        <w:t>，</w:t>
      </w:r>
      <w:r w:rsidR="005F09E8" w:rsidRPr="00D607A1">
        <w:rPr>
          <w:rFonts w:asciiTheme="minorEastAsia" w:hAnsiTheme="minorEastAsia" w:cs="Times New Roman" w:hint="eastAsia"/>
          <w:sz w:val="24"/>
          <w:szCs w:val="24"/>
        </w:rPr>
        <w:t>利用CRISP</w:t>
      </w:r>
      <w:r w:rsidR="00E24D9E" w:rsidRPr="00D607A1">
        <w:rPr>
          <w:rFonts w:asciiTheme="minorEastAsia" w:hAnsiTheme="minorEastAsia" w:cs="Times New Roman"/>
          <w:sz w:val="24"/>
          <w:szCs w:val="24"/>
        </w:rPr>
        <w:t>R</w:t>
      </w:r>
      <w:r w:rsidR="005F09E8" w:rsidRPr="00D607A1">
        <w:rPr>
          <w:rFonts w:asciiTheme="minorEastAsia" w:hAnsiTheme="minorEastAsia" w:cs="Times New Roman" w:hint="eastAsia"/>
          <w:sz w:val="24"/>
          <w:szCs w:val="24"/>
        </w:rPr>
        <w:t>/C</w:t>
      </w:r>
      <w:r w:rsidR="00E24D9E" w:rsidRPr="00D607A1">
        <w:rPr>
          <w:rFonts w:asciiTheme="minorEastAsia" w:hAnsiTheme="minorEastAsia" w:cs="Times New Roman"/>
          <w:sz w:val="24"/>
          <w:szCs w:val="24"/>
        </w:rPr>
        <w:t>as</w:t>
      </w:r>
      <w:r w:rsidR="005F09E8" w:rsidRPr="00D607A1">
        <w:rPr>
          <w:rFonts w:asciiTheme="minorEastAsia" w:hAnsiTheme="minorEastAsia" w:cs="Times New Roman" w:hint="eastAsia"/>
          <w:sz w:val="24"/>
          <w:szCs w:val="24"/>
        </w:rPr>
        <w:t>9</w:t>
      </w:r>
      <w:r w:rsidR="00EA4ECA" w:rsidRPr="00D607A1">
        <w:rPr>
          <w:rFonts w:asciiTheme="minorEastAsia" w:hAnsiTheme="minorEastAsia" w:cs="Times New Roman" w:hint="eastAsia"/>
          <w:sz w:val="24"/>
          <w:szCs w:val="24"/>
        </w:rPr>
        <w:t>基因编辑</w:t>
      </w:r>
      <w:r w:rsidR="00E24D9E" w:rsidRPr="00D607A1">
        <w:rPr>
          <w:rFonts w:asciiTheme="minorEastAsia" w:hAnsiTheme="minorEastAsia" w:cs="Times New Roman" w:hint="eastAsia"/>
          <w:sz w:val="24"/>
          <w:szCs w:val="24"/>
        </w:rPr>
        <w:t>系统</w:t>
      </w:r>
      <w:r w:rsidR="00E24D9E" w:rsidRPr="00D607A1">
        <w:rPr>
          <w:rFonts w:asciiTheme="minorEastAsia" w:hAnsiTheme="minorEastAsia" w:cs="Times New Roman"/>
          <w:sz w:val="24"/>
          <w:szCs w:val="24"/>
        </w:rPr>
        <w:t>构建了</w:t>
      </w:r>
      <w:r w:rsidR="00E24D9E" w:rsidRPr="00D607A1">
        <w:rPr>
          <w:rFonts w:asciiTheme="minorEastAsia" w:hAnsiTheme="minorEastAsia" w:cs="Times New Roman"/>
          <w:i/>
          <w:sz w:val="24"/>
          <w:szCs w:val="24"/>
        </w:rPr>
        <w:t>Scrt2-P2A-tdTomato</w:t>
      </w:r>
      <w:r w:rsidR="00E24D9E" w:rsidRPr="00D607A1">
        <w:rPr>
          <w:rFonts w:asciiTheme="minorEastAsia" w:hAnsiTheme="minorEastAsia" w:cs="Times New Roman" w:hint="eastAsia"/>
          <w:sz w:val="24"/>
          <w:szCs w:val="24"/>
        </w:rPr>
        <w:t>和</w:t>
      </w:r>
      <w:r w:rsidR="00E24D9E" w:rsidRPr="00D607A1">
        <w:rPr>
          <w:rFonts w:asciiTheme="minorEastAsia" w:hAnsiTheme="minorEastAsia" w:cs="Times New Roman"/>
          <w:i/>
          <w:sz w:val="24"/>
          <w:szCs w:val="24"/>
        </w:rPr>
        <w:t>Celf4-3xHA-P2A-iCreER-T2A-EGFP</w:t>
      </w:r>
      <w:r w:rsidR="00D83860" w:rsidRPr="00D607A1">
        <w:rPr>
          <w:rFonts w:asciiTheme="minorEastAsia" w:hAnsiTheme="minorEastAsia" w:cs="Times New Roman" w:hint="eastAsia"/>
          <w:sz w:val="24"/>
          <w:szCs w:val="24"/>
        </w:rPr>
        <w:t>两种</w:t>
      </w:r>
      <w:r w:rsidRPr="00D607A1">
        <w:rPr>
          <w:rFonts w:asciiTheme="minorEastAsia" w:hAnsiTheme="minorEastAsia" w:cs="Times New Roman" w:hint="eastAsia"/>
          <w:sz w:val="24"/>
          <w:szCs w:val="24"/>
        </w:rPr>
        <w:t>基因敲入</w:t>
      </w:r>
      <w:r w:rsidRPr="00D607A1">
        <w:rPr>
          <w:rFonts w:asciiTheme="minorEastAsia" w:hAnsiTheme="minorEastAsia" w:cs="Times New Roman"/>
          <w:sz w:val="24"/>
          <w:szCs w:val="24"/>
        </w:rPr>
        <w:t>模型</w:t>
      </w:r>
      <w:r w:rsidRPr="00D607A1">
        <w:rPr>
          <w:rFonts w:asciiTheme="minorEastAsia" w:hAnsiTheme="minorEastAsia" w:cs="Times New Roman" w:hint="eastAsia"/>
          <w:sz w:val="24"/>
          <w:szCs w:val="24"/>
        </w:rPr>
        <w:t>，并在内耳进行了系统的分析，在单细胞层面确认了耳蜗螺旋神经节特异并高表达</w:t>
      </w:r>
      <w:r w:rsidRPr="00D607A1">
        <w:rPr>
          <w:rFonts w:asciiTheme="minorEastAsia" w:hAnsiTheme="minorEastAsia" w:cs="Times New Roman"/>
          <w:i/>
          <w:sz w:val="24"/>
          <w:szCs w:val="24"/>
        </w:rPr>
        <w:t>Scrt2</w:t>
      </w:r>
      <w:r w:rsidRPr="00D607A1">
        <w:rPr>
          <w:rFonts w:asciiTheme="minorEastAsia" w:hAnsiTheme="minorEastAsia" w:cs="Times New Roman" w:hint="eastAsia"/>
          <w:sz w:val="24"/>
          <w:szCs w:val="24"/>
        </w:rPr>
        <w:t>和</w:t>
      </w:r>
      <w:r w:rsidRPr="00D607A1">
        <w:rPr>
          <w:rFonts w:asciiTheme="minorEastAsia" w:hAnsiTheme="minorEastAsia" w:cs="Times New Roman"/>
          <w:i/>
          <w:sz w:val="24"/>
          <w:szCs w:val="24"/>
        </w:rPr>
        <w:t>Celf4</w:t>
      </w:r>
      <w:r w:rsidRPr="00D607A1">
        <w:rPr>
          <w:rFonts w:asciiTheme="minorEastAsia" w:hAnsiTheme="minorEastAsia" w:cs="Times New Roman" w:hint="eastAsia"/>
          <w:sz w:val="24"/>
          <w:szCs w:val="24"/>
        </w:rPr>
        <w:t>，</w:t>
      </w:r>
      <w:r w:rsidR="00A31ADB" w:rsidRPr="00D607A1">
        <w:rPr>
          <w:rFonts w:asciiTheme="minorEastAsia" w:hAnsiTheme="minorEastAsia" w:cs="Times New Roman" w:hint="eastAsia"/>
          <w:sz w:val="24"/>
          <w:szCs w:val="24"/>
        </w:rPr>
        <w:t>进</w:t>
      </w:r>
      <w:r w:rsidR="00A31ADB" w:rsidRPr="00D607A1">
        <w:rPr>
          <w:rFonts w:asciiTheme="minorEastAsia" w:hAnsiTheme="minorEastAsia" w:cs="Times New Roman"/>
          <w:sz w:val="24"/>
          <w:szCs w:val="24"/>
        </w:rPr>
        <w:t>而佐证了</w:t>
      </w:r>
      <w:r w:rsidR="00A31ADB" w:rsidRPr="00D607A1">
        <w:rPr>
          <w:rFonts w:asciiTheme="minorEastAsia" w:hAnsiTheme="minorEastAsia" w:cs="Times New Roman" w:hint="eastAsia"/>
          <w:sz w:val="24"/>
          <w:szCs w:val="24"/>
        </w:rPr>
        <w:t>论文</w:t>
      </w:r>
      <w:r w:rsidR="00A31ADB" w:rsidRPr="00D607A1">
        <w:rPr>
          <w:rFonts w:asciiTheme="minorEastAsia" w:hAnsiTheme="minorEastAsia" w:cs="Times New Roman"/>
          <w:sz w:val="24"/>
          <w:szCs w:val="24"/>
        </w:rPr>
        <w:t>中</w:t>
      </w:r>
      <w:r w:rsidR="00A31ADB" w:rsidRPr="00D607A1">
        <w:rPr>
          <w:rFonts w:asciiTheme="minorEastAsia" w:hAnsiTheme="minorEastAsia" w:cs="Times New Roman" w:hint="eastAsia"/>
          <w:sz w:val="24"/>
          <w:szCs w:val="24"/>
        </w:rPr>
        <w:t>转录组</w:t>
      </w:r>
      <w:r w:rsidR="00D2346D" w:rsidRPr="00D607A1">
        <w:rPr>
          <w:rFonts w:asciiTheme="minorEastAsia" w:hAnsiTheme="minorEastAsia" w:cs="Times New Roman"/>
          <w:sz w:val="24"/>
          <w:szCs w:val="24"/>
        </w:rPr>
        <w:t>测序</w:t>
      </w:r>
      <w:r w:rsidRPr="00D607A1">
        <w:rPr>
          <w:rFonts w:asciiTheme="minorEastAsia" w:hAnsiTheme="minorEastAsia" w:cs="Times New Roman" w:hint="eastAsia"/>
          <w:sz w:val="24"/>
          <w:szCs w:val="24"/>
        </w:rPr>
        <w:t>数据的准确性和可靠性</w:t>
      </w:r>
      <w:r w:rsidR="00A31ADB" w:rsidRPr="00D607A1">
        <w:rPr>
          <w:rFonts w:asciiTheme="minorEastAsia" w:hAnsiTheme="minorEastAsia" w:cs="Times New Roman"/>
          <w:sz w:val="24"/>
          <w:szCs w:val="24"/>
        </w:rPr>
        <w:t>。</w:t>
      </w:r>
      <w:r w:rsidR="000735A4" w:rsidRPr="00D607A1">
        <w:rPr>
          <w:rFonts w:asciiTheme="minorEastAsia" w:hAnsiTheme="minorEastAsia" w:cs="Times New Roman"/>
          <w:sz w:val="24"/>
          <w:szCs w:val="24"/>
        </w:rPr>
        <w:t>新构建的小鼠模型对听觉领域和脑神经科学</w:t>
      </w:r>
      <w:r w:rsidR="00EE429A" w:rsidRPr="00D607A1">
        <w:rPr>
          <w:rFonts w:asciiTheme="minorEastAsia" w:hAnsiTheme="minorEastAsia" w:cs="Times New Roman"/>
          <w:sz w:val="24"/>
          <w:szCs w:val="24"/>
        </w:rPr>
        <w:t>领域</w:t>
      </w:r>
      <w:r w:rsidR="000735A4" w:rsidRPr="00D607A1">
        <w:rPr>
          <w:rFonts w:asciiTheme="minorEastAsia" w:hAnsiTheme="minorEastAsia" w:cs="Times New Roman" w:hint="eastAsia"/>
          <w:sz w:val="24"/>
          <w:szCs w:val="24"/>
        </w:rPr>
        <w:t>（</w:t>
      </w:r>
      <w:r w:rsidR="000735A4" w:rsidRPr="00D607A1">
        <w:rPr>
          <w:rFonts w:asciiTheme="minorEastAsia" w:hAnsiTheme="minorEastAsia" w:cs="Times New Roman"/>
          <w:i/>
          <w:sz w:val="24"/>
          <w:szCs w:val="24"/>
        </w:rPr>
        <w:t>Scrt2</w:t>
      </w:r>
      <w:r w:rsidR="000735A4" w:rsidRPr="00D607A1">
        <w:rPr>
          <w:rFonts w:asciiTheme="minorEastAsia" w:hAnsiTheme="minorEastAsia" w:cs="Times New Roman" w:hint="eastAsia"/>
          <w:sz w:val="24"/>
          <w:szCs w:val="24"/>
        </w:rPr>
        <w:t>和</w:t>
      </w:r>
      <w:r w:rsidR="000735A4" w:rsidRPr="00D607A1">
        <w:rPr>
          <w:rFonts w:asciiTheme="minorEastAsia" w:hAnsiTheme="minorEastAsia" w:cs="Times New Roman"/>
          <w:i/>
          <w:sz w:val="24"/>
          <w:szCs w:val="24"/>
        </w:rPr>
        <w:t>Celf4</w:t>
      </w:r>
      <w:r w:rsidR="000735A4" w:rsidRPr="00D607A1">
        <w:rPr>
          <w:rFonts w:asciiTheme="minorEastAsia" w:hAnsiTheme="minorEastAsia" w:cs="Times New Roman" w:hint="eastAsia"/>
          <w:sz w:val="24"/>
          <w:szCs w:val="24"/>
        </w:rPr>
        <w:t>基因</w:t>
      </w:r>
      <w:r w:rsidRPr="00D607A1">
        <w:rPr>
          <w:rFonts w:asciiTheme="minorEastAsia" w:hAnsiTheme="minorEastAsia" w:cs="Times New Roman" w:hint="eastAsia"/>
          <w:sz w:val="24"/>
          <w:szCs w:val="24"/>
        </w:rPr>
        <w:t>也</w:t>
      </w:r>
      <w:r w:rsidR="000735A4" w:rsidRPr="00D607A1">
        <w:rPr>
          <w:rFonts w:asciiTheme="minorEastAsia" w:hAnsiTheme="minorEastAsia" w:cs="Times New Roman"/>
          <w:sz w:val="24"/>
          <w:szCs w:val="24"/>
        </w:rPr>
        <w:t>在中枢系统</w:t>
      </w:r>
      <w:r w:rsidR="000735A4" w:rsidRPr="00D607A1">
        <w:rPr>
          <w:rFonts w:asciiTheme="minorEastAsia" w:hAnsiTheme="minorEastAsia" w:cs="Times New Roman" w:hint="eastAsia"/>
          <w:sz w:val="24"/>
          <w:szCs w:val="24"/>
        </w:rPr>
        <w:t>高</w:t>
      </w:r>
      <w:r w:rsidR="000735A4" w:rsidRPr="00D607A1">
        <w:rPr>
          <w:rFonts w:asciiTheme="minorEastAsia" w:hAnsiTheme="minorEastAsia" w:cs="Times New Roman"/>
          <w:sz w:val="24"/>
          <w:szCs w:val="24"/>
        </w:rPr>
        <w:t>表达）</w:t>
      </w:r>
      <w:r w:rsidR="00EE429A" w:rsidRPr="00D607A1">
        <w:rPr>
          <w:rFonts w:asciiTheme="minorEastAsia" w:hAnsiTheme="minorEastAsia" w:cs="Times New Roman" w:hint="eastAsia"/>
          <w:sz w:val="24"/>
          <w:szCs w:val="24"/>
        </w:rPr>
        <w:t>的</w:t>
      </w:r>
      <w:r w:rsidR="00EE429A" w:rsidRPr="00D607A1">
        <w:rPr>
          <w:rFonts w:asciiTheme="minorEastAsia" w:hAnsiTheme="minorEastAsia" w:cs="Times New Roman"/>
          <w:sz w:val="24"/>
          <w:szCs w:val="24"/>
        </w:rPr>
        <w:t>研究具有重要的应用价值。</w:t>
      </w:r>
      <w:r w:rsidRPr="00D607A1">
        <w:rPr>
          <w:rFonts w:asciiTheme="minorEastAsia" w:hAnsiTheme="minorEastAsia" w:cs="Times New Roman"/>
          <w:sz w:val="24"/>
          <w:szCs w:val="24"/>
        </w:rPr>
        <w:t xml:space="preserve"> </w:t>
      </w:r>
    </w:p>
    <w:p w14:paraId="769D94B4" w14:textId="77777777" w:rsidR="00467986" w:rsidRPr="00D607A1" w:rsidRDefault="00467986" w:rsidP="00D607A1">
      <w:pPr>
        <w:spacing w:line="276" w:lineRule="auto"/>
        <w:ind w:firstLineChars="100" w:firstLine="240"/>
        <w:rPr>
          <w:rFonts w:asciiTheme="minorEastAsia" w:hAnsiTheme="minorEastAsia" w:cs="宋体"/>
          <w:kern w:val="0"/>
          <w:sz w:val="24"/>
          <w:szCs w:val="24"/>
        </w:rPr>
      </w:pPr>
    </w:p>
    <w:p w14:paraId="165EA6D2" w14:textId="702B1864" w:rsidR="00965D5A" w:rsidRDefault="003F1B22" w:rsidP="00D607A1">
      <w:pPr>
        <w:spacing w:line="276" w:lineRule="auto"/>
        <w:rPr>
          <w:rFonts w:asciiTheme="minorEastAsia" w:hAnsiTheme="minorEastAsia" w:cs="宋体" w:hint="eastAsia"/>
          <w:kern w:val="0"/>
          <w:sz w:val="24"/>
          <w:szCs w:val="24"/>
        </w:rPr>
      </w:pPr>
      <w:r w:rsidRPr="00D607A1">
        <w:rPr>
          <w:rFonts w:asciiTheme="minorEastAsia" w:hAnsiTheme="minorEastAsia" w:cs="宋体" w:hint="eastAsia"/>
          <w:kern w:val="0"/>
          <w:sz w:val="24"/>
          <w:szCs w:val="24"/>
        </w:rPr>
        <w:t>该</w:t>
      </w:r>
      <w:r w:rsidRPr="00D607A1">
        <w:rPr>
          <w:rFonts w:asciiTheme="minorEastAsia" w:hAnsiTheme="minorEastAsia" w:cs="宋体"/>
          <w:kern w:val="0"/>
          <w:sz w:val="24"/>
          <w:szCs w:val="24"/>
        </w:rPr>
        <w:t>工作</w:t>
      </w:r>
      <w:r w:rsidRPr="00D607A1">
        <w:rPr>
          <w:rFonts w:asciiTheme="minorEastAsia" w:hAnsiTheme="minorEastAsia" w:cs="宋体" w:hint="eastAsia"/>
          <w:kern w:val="0"/>
          <w:sz w:val="24"/>
          <w:szCs w:val="24"/>
        </w:rPr>
        <w:t>由中科院脑智中心，</w:t>
      </w:r>
      <w:r w:rsidRPr="00D607A1">
        <w:rPr>
          <w:rFonts w:asciiTheme="minorEastAsia" w:hAnsiTheme="minorEastAsia" w:cs="宋体"/>
          <w:kern w:val="0"/>
          <w:sz w:val="24"/>
          <w:szCs w:val="24"/>
        </w:rPr>
        <w:t>听觉系统发育再生研究组</w:t>
      </w:r>
      <w:r w:rsidR="00A47517" w:rsidRPr="00D607A1">
        <w:rPr>
          <w:rFonts w:asciiTheme="minorEastAsia" w:hAnsiTheme="minorEastAsia" w:cs="Times New Roman"/>
          <w:sz w:val="24"/>
          <w:szCs w:val="24"/>
        </w:rPr>
        <w:t>刘志勇</w:t>
      </w:r>
      <w:r w:rsidR="00A47517" w:rsidRPr="00D607A1">
        <w:rPr>
          <w:rFonts w:asciiTheme="minorEastAsia" w:hAnsiTheme="minorEastAsia" w:cs="Times New Roman" w:hint="eastAsia"/>
          <w:sz w:val="24"/>
          <w:szCs w:val="24"/>
        </w:rPr>
        <w:t>研究员指导</w:t>
      </w:r>
      <w:r w:rsidR="00A47517" w:rsidRPr="00D607A1">
        <w:rPr>
          <w:rFonts w:asciiTheme="minorEastAsia" w:hAnsiTheme="minorEastAsia" w:cs="Times New Roman"/>
          <w:sz w:val="24"/>
          <w:szCs w:val="24"/>
        </w:rPr>
        <w:t>，</w:t>
      </w:r>
      <w:r w:rsidRPr="00D607A1">
        <w:rPr>
          <w:rFonts w:asciiTheme="minorEastAsia" w:hAnsiTheme="minorEastAsia" w:cs="宋体"/>
          <w:kern w:val="0"/>
          <w:sz w:val="24"/>
          <w:szCs w:val="24"/>
        </w:rPr>
        <w:t>博士后</w:t>
      </w:r>
      <w:r w:rsidRPr="00D607A1">
        <w:rPr>
          <w:rFonts w:asciiTheme="minorEastAsia" w:hAnsiTheme="minorEastAsia" w:cs="宋体" w:hint="eastAsia"/>
          <w:kern w:val="0"/>
          <w:sz w:val="24"/>
          <w:szCs w:val="24"/>
        </w:rPr>
        <w:t>李超</w:t>
      </w:r>
      <w:r w:rsidRPr="00D607A1">
        <w:rPr>
          <w:rFonts w:asciiTheme="minorEastAsia" w:hAnsiTheme="minorEastAsia" w:cs="宋体"/>
          <w:kern w:val="0"/>
          <w:sz w:val="24"/>
          <w:szCs w:val="24"/>
        </w:rPr>
        <w:t>、李响</w:t>
      </w:r>
      <w:r w:rsidRPr="00D607A1">
        <w:rPr>
          <w:rFonts w:asciiTheme="minorEastAsia" w:hAnsiTheme="minorEastAsia" w:cs="宋体" w:hint="eastAsia"/>
          <w:kern w:val="0"/>
          <w:sz w:val="24"/>
          <w:szCs w:val="24"/>
        </w:rPr>
        <w:t>、</w:t>
      </w:r>
      <w:r w:rsidRPr="00D607A1">
        <w:rPr>
          <w:rFonts w:asciiTheme="minorEastAsia" w:hAnsiTheme="minorEastAsia" w:cs="宋体"/>
          <w:kern w:val="0"/>
          <w:sz w:val="24"/>
          <w:szCs w:val="24"/>
        </w:rPr>
        <w:t>毕</w:t>
      </w:r>
      <w:r w:rsidRPr="00D607A1">
        <w:rPr>
          <w:rFonts w:asciiTheme="minorEastAsia" w:hAnsiTheme="minorEastAsia" w:cs="宋体" w:hint="eastAsia"/>
          <w:kern w:val="0"/>
          <w:sz w:val="24"/>
          <w:szCs w:val="24"/>
        </w:rPr>
        <w:t>政鸿</w:t>
      </w:r>
      <w:r w:rsidR="00A47517" w:rsidRPr="00D607A1">
        <w:rPr>
          <w:rFonts w:asciiTheme="minorEastAsia" w:hAnsiTheme="minorEastAsia" w:cs="宋体" w:hint="eastAsia"/>
          <w:kern w:val="0"/>
          <w:sz w:val="24"/>
          <w:szCs w:val="24"/>
        </w:rPr>
        <w:t>为</w:t>
      </w:r>
      <w:r w:rsidR="00A47517" w:rsidRPr="00D607A1">
        <w:rPr>
          <w:rFonts w:asciiTheme="minorEastAsia" w:hAnsiTheme="minorEastAsia" w:cs="宋体"/>
          <w:kern w:val="0"/>
          <w:sz w:val="24"/>
          <w:szCs w:val="24"/>
        </w:rPr>
        <w:t>共同第一作者</w:t>
      </w:r>
      <w:r w:rsidRPr="00D607A1">
        <w:rPr>
          <w:rFonts w:asciiTheme="minorEastAsia" w:hAnsiTheme="minorEastAsia" w:cs="宋体" w:hint="eastAsia"/>
          <w:kern w:val="0"/>
          <w:sz w:val="24"/>
          <w:szCs w:val="24"/>
        </w:rPr>
        <w:t>，</w:t>
      </w:r>
      <w:r w:rsidR="00A47517" w:rsidRPr="00D607A1">
        <w:rPr>
          <w:rFonts w:asciiTheme="minorEastAsia" w:hAnsiTheme="minorEastAsia" w:cs="宋体"/>
          <w:kern w:val="0"/>
          <w:sz w:val="24"/>
          <w:szCs w:val="24"/>
        </w:rPr>
        <w:t>王</w:t>
      </w:r>
      <w:r w:rsidR="00A47517" w:rsidRPr="00D607A1">
        <w:rPr>
          <w:rFonts w:asciiTheme="minorEastAsia" w:hAnsiTheme="minorEastAsia" w:cs="宋体" w:hint="eastAsia"/>
          <w:kern w:val="0"/>
          <w:sz w:val="24"/>
          <w:szCs w:val="24"/>
        </w:rPr>
        <w:t>广</w:t>
      </w:r>
      <w:r w:rsidRPr="00D607A1">
        <w:rPr>
          <w:rFonts w:asciiTheme="minorEastAsia" w:hAnsiTheme="minorEastAsia" w:cs="宋体"/>
          <w:kern w:val="0"/>
          <w:sz w:val="24"/>
          <w:szCs w:val="24"/>
        </w:rPr>
        <w:t>琴，朱</w:t>
      </w:r>
      <w:r w:rsidR="00345FB6" w:rsidRPr="00D607A1">
        <w:rPr>
          <w:rFonts w:asciiTheme="minorEastAsia" w:hAnsiTheme="minorEastAsia" w:cs="宋体"/>
          <w:kern w:val="0"/>
          <w:sz w:val="24"/>
          <w:szCs w:val="24"/>
        </w:rPr>
        <w:t>彤</w:t>
      </w:r>
      <w:r w:rsidR="00345FB6" w:rsidRPr="00D607A1">
        <w:rPr>
          <w:rFonts w:asciiTheme="minorEastAsia" w:hAnsiTheme="minorEastAsia" w:cs="宋体" w:hint="eastAsia"/>
          <w:kern w:val="0"/>
          <w:sz w:val="24"/>
          <w:szCs w:val="24"/>
        </w:rPr>
        <w:t>以及</w:t>
      </w:r>
      <w:r w:rsidR="006D61FA" w:rsidRPr="00D607A1">
        <w:rPr>
          <w:rFonts w:asciiTheme="minorEastAsia" w:hAnsiTheme="minorEastAsia" w:cs="Arial" w:hint="eastAsia"/>
          <w:sz w:val="24"/>
          <w:szCs w:val="24"/>
        </w:rPr>
        <w:t>霍华德.休斯医学研究所-詹宁斯研究中心</w:t>
      </w:r>
      <w:r w:rsidRPr="00D607A1">
        <w:rPr>
          <w:rFonts w:asciiTheme="minorEastAsia" w:hAnsiTheme="minorEastAsia" w:cs="Times New Roman"/>
          <w:sz w:val="24"/>
          <w:szCs w:val="24"/>
        </w:rPr>
        <w:t xml:space="preserve">Ken </w:t>
      </w:r>
      <w:proofErr w:type="spellStart"/>
      <w:r w:rsidRPr="00D607A1">
        <w:rPr>
          <w:rFonts w:asciiTheme="minorEastAsia" w:hAnsiTheme="minorEastAsia" w:cs="Times New Roman"/>
          <w:sz w:val="24"/>
          <w:szCs w:val="24"/>
        </w:rPr>
        <w:t>Sugino</w:t>
      </w:r>
      <w:proofErr w:type="spellEnd"/>
      <w:r w:rsidR="00A47517" w:rsidRPr="00D607A1">
        <w:rPr>
          <w:rFonts w:asciiTheme="minorEastAsia" w:hAnsiTheme="minorEastAsia" w:cs="Times New Roman" w:hint="eastAsia"/>
          <w:sz w:val="24"/>
          <w:szCs w:val="24"/>
        </w:rPr>
        <w:t>为此</w:t>
      </w:r>
      <w:r w:rsidR="00A47517" w:rsidRPr="00D607A1">
        <w:rPr>
          <w:rFonts w:asciiTheme="minorEastAsia" w:hAnsiTheme="minorEastAsia" w:cs="Times New Roman"/>
          <w:sz w:val="24"/>
          <w:szCs w:val="24"/>
        </w:rPr>
        <w:t>研究做出了</w:t>
      </w:r>
      <w:r w:rsidR="00A47517" w:rsidRPr="00D607A1">
        <w:rPr>
          <w:rFonts w:asciiTheme="minorEastAsia" w:hAnsiTheme="minorEastAsia" w:cs="Times New Roman" w:hint="eastAsia"/>
          <w:sz w:val="24"/>
          <w:szCs w:val="24"/>
        </w:rPr>
        <w:t>贡献</w:t>
      </w:r>
      <w:r w:rsidRPr="00D607A1">
        <w:rPr>
          <w:rFonts w:asciiTheme="minorEastAsia" w:hAnsiTheme="minorEastAsia" w:cs="Times New Roman" w:hint="eastAsia"/>
          <w:sz w:val="24"/>
          <w:szCs w:val="24"/>
        </w:rPr>
        <w:t>。共聚焦</w:t>
      </w:r>
      <w:r w:rsidRPr="00D607A1">
        <w:rPr>
          <w:rFonts w:asciiTheme="minorEastAsia" w:hAnsiTheme="minorEastAsia" w:cs="Times New Roman"/>
          <w:sz w:val="24"/>
          <w:szCs w:val="24"/>
        </w:rPr>
        <w:t>成像相关工作在神经科学研究所所级中心</w:t>
      </w:r>
      <w:r w:rsidR="007D7C37" w:rsidRPr="00D607A1">
        <w:rPr>
          <w:rFonts w:asciiTheme="minorEastAsia" w:hAnsiTheme="minorEastAsia" w:cs="Times New Roman" w:hint="eastAsia"/>
          <w:sz w:val="24"/>
          <w:szCs w:val="24"/>
        </w:rPr>
        <w:t>的</w:t>
      </w:r>
      <w:r w:rsidRPr="00D607A1">
        <w:rPr>
          <w:rFonts w:asciiTheme="minorEastAsia" w:hAnsiTheme="minorEastAsia" w:cs="Times New Roman"/>
          <w:sz w:val="24"/>
          <w:szCs w:val="24"/>
        </w:rPr>
        <w:t>光学</w:t>
      </w:r>
      <w:r w:rsidR="007D7C37" w:rsidRPr="00D607A1">
        <w:rPr>
          <w:rFonts w:asciiTheme="minorEastAsia" w:hAnsiTheme="minorEastAsia" w:cs="Times New Roman" w:hint="eastAsia"/>
          <w:sz w:val="24"/>
          <w:szCs w:val="24"/>
        </w:rPr>
        <w:t>成像</w:t>
      </w:r>
      <w:r w:rsidRPr="00D607A1">
        <w:rPr>
          <w:rFonts w:asciiTheme="minorEastAsia" w:hAnsiTheme="minorEastAsia" w:cs="Times New Roman"/>
          <w:sz w:val="24"/>
          <w:szCs w:val="24"/>
        </w:rPr>
        <w:t>平台完成</w:t>
      </w:r>
      <w:r w:rsidR="00067C88" w:rsidRPr="00D607A1">
        <w:rPr>
          <w:rFonts w:asciiTheme="minorEastAsia" w:hAnsiTheme="minorEastAsia" w:cs="Times New Roman" w:hint="eastAsia"/>
          <w:sz w:val="24"/>
          <w:szCs w:val="24"/>
        </w:rPr>
        <w:t>，</w:t>
      </w:r>
      <w:r w:rsidR="00067C88" w:rsidRPr="00D607A1">
        <w:rPr>
          <w:rFonts w:asciiTheme="minorEastAsia" w:hAnsiTheme="minorEastAsia" w:cs="Times New Roman"/>
          <w:sz w:val="24"/>
          <w:szCs w:val="24"/>
        </w:rPr>
        <w:t>神经科学研究所</w:t>
      </w:r>
      <w:r w:rsidR="00067C88" w:rsidRPr="00D607A1">
        <w:rPr>
          <w:rFonts w:asciiTheme="minorEastAsia" w:hAnsiTheme="minorEastAsia" w:cs="Times New Roman" w:hint="eastAsia"/>
          <w:sz w:val="24"/>
          <w:szCs w:val="24"/>
        </w:rPr>
        <w:t>杨辉</w:t>
      </w:r>
      <w:r w:rsidR="00067C88" w:rsidRPr="00D607A1">
        <w:rPr>
          <w:rFonts w:asciiTheme="minorEastAsia" w:hAnsiTheme="minorEastAsia" w:cs="Times New Roman"/>
          <w:sz w:val="24"/>
          <w:szCs w:val="24"/>
        </w:rPr>
        <w:t>研究组提供了显微注射仪器，应文琴</w:t>
      </w:r>
      <w:r w:rsidR="00067C88" w:rsidRPr="00D607A1">
        <w:rPr>
          <w:rFonts w:asciiTheme="minorEastAsia" w:hAnsiTheme="minorEastAsia" w:cs="Times New Roman" w:hint="eastAsia"/>
          <w:sz w:val="24"/>
          <w:szCs w:val="24"/>
        </w:rPr>
        <w:t>（杨辉组</w:t>
      </w:r>
      <w:r w:rsidR="00067C88" w:rsidRPr="00D607A1">
        <w:rPr>
          <w:rFonts w:asciiTheme="minorEastAsia" w:hAnsiTheme="minorEastAsia" w:cs="Times New Roman"/>
          <w:sz w:val="24"/>
          <w:szCs w:val="24"/>
        </w:rPr>
        <w:t>）</w:t>
      </w:r>
      <w:r w:rsidR="00067C88" w:rsidRPr="00D607A1">
        <w:rPr>
          <w:rFonts w:asciiTheme="minorEastAsia" w:hAnsiTheme="minorEastAsia" w:cs="Times New Roman" w:hint="eastAsia"/>
          <w:sz w:val="24"/>
          <w:szCs w:val="24"/>
        </w:rPr>
        <w:t>在</w:t>
      </w:r>
      <w:r w:rsidR="00067C88" w:rsidRPr="00D607A1">
        <w:rPr>
          <w:rFonts w:asciiTheme="minorEastAsia" w:hAnsiTheme="minorEastAsia" w:cs="Times New Roman"/>
          <w:sz w:val="24"/>
          <w:szCs w:val="24"/>
        </w:rPr>
        <w:t>胚胎移植实验中提供</w:t>
      </w:r>
      <w:r w:rsidR="00252946" w:rsidRPr="00D607A1">
        <w:rPr>
          <w:rFonts w:asciiTheme="minorEastAsia" w:hAnsiTheme="minorEastAsia" w:cs="Times New Roman" w:hint="eastAsia"/>
          <w:sz w:val="24"/>
          <w:szCs w:val="24"/>
        </w:rPr>
        <w:t>了</w:t>
      </w:r>
      <w:r w:rsidR="00067C88" w:rsidRPr="00D607A1">
        <w:rPr>
          <w:rFonts w:asciiTheme="minorEastAsia" w:hAnsiTheme="minorEastAsia" w:cs="Times New Roman"/>
          <w:sz w:val="24"/>
          <w:szCs w:val="24"/>
        </w:rPr>
        <w:t>帮助</w:t>
      </w:r>
      <w:r w:rsidR="00067C88" w:rsidRPr="00D607A1">
        <w:rPr>
          <w:rFonts w:asciiTheme="minorEastAsia" w:hAnsiTheme="minorEastAsia" w:cs="Times New Roman" w:hint="eastAsia"/>
          <w:sz w:val="24"/>
          <w:szCs w:val="24"/>
        </w:rPr>
        <w:t>。</w:t>
      </w:r>
      <w:r w:rsidR="00BA79B8" w:rsidRPr="00D607A1">
        <w:rPr>
          <w:rFonts w:asciiTheme="minorEastAsia" w:hAnsiTheme="minorEastAsia" w:cs="Times New Roman" w:hint="eastAsia"/>
          <w:sz w:val="24"/>
          <w:szCs w:val="24"/>
        </w:rPr>
        <w:t>本工作</w:t>
      </w:r>
      <w:r w:rsidR="00BA79B8" w:rsidRPr="00D607A1">
        <w:rPr>
          <w:rFonts w:asciiTheme="minorEastAsia" w:hAnsiTheme="minorEastAsia" w:cs="Times New Roman"/>
          <w:sz w:val="24"/>
          <w:szCs w:val="24"/>
        </w:rPr>
        <w:t>得到国家</w:t>
      </w:r>
      <w:r w:rsidR="00BA79B8" w:rsidRPr="00D607A1">
        <w:rPr>
          <w:rFonts w:asciiTheme="minorEastAsia" w:hAnsiTheme="minorEastAsia" w:cs="Times New Roman" w:hint="eastAsia"/>
          <w:sz w:val="24"/>
          <w:szCs w:val="24"/>
        </w:rPr>
        <w:t>重点</w:t>
      </w:r>
      <w:r w:rsidR="00BA79B8" w:rsidRPr="00D607A1">
        <w:rPr>
          <w:rFonts w:asciiTheme="minorEastAsia" w:hAnsiTheme="minorEastAsia" w:cs="Times New Roman"/>
          <w:sz w:val="24"/>
          <w:szCs w:val="24"/>
        </w:rPr>
        <w:t>研发计划</w:t>
      </w:r>
      <w:r w:rsidR="00BA79B8" w:rsidRPr="00D607A1">
        <w:rPr>
          <w:rFonts w:asciiTheme="minorEastAsia" w:hAnsiTheme="minorEastAsia" w:cs="Times New Roman" w:hint="eastAsia"/>
          <w:sz w:val="24"/>
          <w:szCs w:val="24"/>
        </w:rPr>
        <w:t>、中国</w:t>
      </w:r>
      <w:r w:rsidR="00BA79B8" w:rsidRPr="00D607A1">
        <w:rPr>
          <w:rFonts w:asciiTheme="minorEastAsia" w:hAnsiTheme="minorEastAsia" w:cs="Times New Roman"/>
          <w:sz w:val="24"/>
          <w:szCs w:val="24"/>
        </w:rPr>
        <w:t>科学院战略性先导科技专项、</w:t>
      </w:r>
      <w:r w:rsidR="00BA79B8" w:rsidRPr="00D607A1">
        <w:rPr>
          <w:rFonts w:asciiTheme="minorEastAsia" w:hAnsiTheme="minorEastAsia" w:cs="宋体" w:hint="eastAsia"/>
          <w:kern w:val="0"/>
          <w:sz w:val="24"/>
          <w:szCs w:val="24"/>
        </w:rPr>
        <w:t>国家</w:t>
      </w:r>
      <w:r w:rsidR="00BA79B8" w:rsidRPr="00D607A1">
        <w:rPr>
          <w:rFonts w:asciiTheme="minorEastAsia" w:hAnsiTheme="minorEastAsia" w:cs="宋体"/>
          <w:kern w:val="0"/>
          <w:sz w:val="24"/>
          <w:szCs w:val="24"/>
        </w:rPr>
        <w:t>青年千人计划</w:t>
      </w:r>
      <w:r w:rsidR="00BA79B8" w:rsidRPr="00D607A1">
        <w:rPr>
          <w:rFonts w:asciiTheme="minorEastAsia" w:hAnsiTheme="minorEastAsia" w:cs="宋体" w:hint="eastAsia"/>
          <w:kern w:val="0"/>
          <w:sz w:val="24"/>
          <w:szCs w:val="24"/>
        </w:rPr>
        <w:t>、</w:t>
      </w:r>
      <w:r w:rsidR="00A72BA6" w:rsidRPr="00D607A1">
        <w:rPr>
          <w:rFonts w:asciiTheme="minorEastAsia" w:hAnsiTheme="minorEastAsia" w:cs="宋体" w:hint="eastAsia"/>
          <w:kern w:val="0"/>
          <w:sz w:val="24"/>
          <w:szCs w:val="24"/>
        </w:rPr>
        <w:t>国家自</w:t>
      </w:r>
      <w:r w:rsidR="00A72BA6" w:rsidRPr="00D607A1">
        <w:rPr>
          <w:rFonts w:asciiTheme="minorEastAsia" w:hAnsiTheme="minorEastAsia" w:cs="宋体" w:hint="eastAsia"/>
          <w:kern w:val="0"/>
          <w:sz w:val="24"/>
          <w:szCs w:val="24"/>
        </w:rPr>
        <w:lastRenderedPageBreak/>
        <w:t>然科学基金面上项目、</w:t>
      </w:r>
      <w:r w:rsidR="00BA79B8" w:rsidRPr="00D607A1">
        <w:rPr>
          <w:rFonts w:asciiTheme="minorEastAsia" w:hAnsiTheme="minorEastAsia" w:cs="宋体"/>
          <w:kern w:val="0"/>
          <w:sz w:val="24"/>
          <w:szCs w:val="24"/>
        </w:rPr>
        <w:t>上海市科技重大专项</w:t>
      </w:r>
      <w:r w:rsidR="00BA79B8" w:rsidRPr="00D607A1">
        <w:rPr>
          <w:rFonts w:asciiTheme="minorEastAsia" w:hAnsiTheme="minorEastAsia" w:cs="宋体" w:hint="eastAsia"/>
          <w:kern w:val="0"/>
          <w:sz w:val="24"/>
          <w:szCs w:val="24"/>
        </w:rPr>
        <w:t>以及</w:t>
      </w:r>
      <w:r w:rsidR="00BA79B8" w:rsidRPr="00D607A1">
        <w:rPr>
          <w:rFonts w:asciiTheme="minorEastAsia" w:hAnsiTheme="minorEastAsia" w:cs="宋体"/>
          <w:kern w:val="0"/>
          <w:sz w:val="24"/>
          <w:szCs w:val="24"/>
        </w:rPr>
        <w:t>勃林格殷格翰</w:t>
      </w:r>
      <w:r w:rsidR="00BA79B8" w:rsidRPr="00D607A1">
        <w:rPr>
          <w:rFonts w:asciiTheme="minorEastAsia" w:hAnsiTheme="minorEastAsia" w:cs="宋体" w:hint="eastAsia"/>
          <w:kern w:val="0"/>
          <w:sz w:val="24"/>
          <w:szCs w:val="24"/>
        </w:rPr>
        <w:t>公司专项</w:t>
      </w:r>
      <w:r w:rsidR="00BA79B8" w:rsidRPr="00D607A1">
        <w:rPr>
          <w:rFonts w:asciiTheme="minorEastAsia" w:hAnsiTheme="minorEastAsia" w:cs="宋体"/>
          <w:kern w:val="0"/>
          <w:sz w:val="24"/>
          <w:szCs w:val="24"/>
        </w:rPr>
        <w:t>支持。</w:t>
      </w:r>
    </w:p>
    <w:p w14:paraId="47F7CB97" w14:textId="77777777" w:rsidR="00D607A1" w:rsidRPr="00D607A1" w:rsidRDefault="00D607A1" w:rsidP="00D607A1">
      <w:pPr>
        <w:spacing w:line="276" w:lineRule="auto"/>
        <w:rPr>
          <w:rFonts w:asciiTheme="minorEastAsia" w:hAnsiTheme="minorEastAsia" w:cs="宋体" w:hint="eastAsia"/>
          <w:kern w:val="0"/>
          <w:sz w:val="24"/>
          <w:szCs w:val="24"/>
        </w:rPr>
      </w:pPr>
      <w:bookmarkStart w:id="0" w:name="_GoBack"/>
      <w:bookmarkEnd w:id="0"/>
    </w:p>
    <w:p w14:paraId="483274D2" w14:textId="77777777" w:rsidR="00965D5A" w:rsidRDefault="00965D5A" w:rsidP="00035A65">
      <w:pPr>
        <w:jc w:val="center"/>
      </w:pPr>
      <w:r>
        <w:rPr>
          <w:noProof/>
        </w:rPr>
        <w:drawing>
          <wp:inline distT="0" distB="0" distL="0" distR="0" wp14:anchorId="58EEC460" wp14:editId="5B7815C3">
            <wp:extent cx="4163060" cy="3494405"/>
            <wp:effectExtent l="0" t="0" r="254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For ION web.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63060" cy="3494405"/>
                    </a:xfrm>
                    <a:prstGeom prst="rect">
                      <a:avLst/>
                    </a:prstGeom>
                    <a:extLst>
                      <a:ext uri="{FAA26D3D-D897-4be2-8F04-BA451C77F1D7}">
                        <ma14:placeholderFlag xmlns:ma14="http://schemas.microsoft.com/office/mac/drawingml/2011/main"/>
                      </a:ext>
                    </a:extLst>
                  </pic:spPr>
                </pic:pic>
              </a:graphicData>
            </a:graphic>
          </wp:inline>
        </w:drawing>
      </w:r>
    </w:p>
    <w:p w14:paraId="6277D39F" w14:textId="77777777" w:rsidR="00A72BA6" w:rsidRDefault="00A72BA6" w:rsidP="00035A65">
      <w:pPr>
        <w:pStyle w:val="a7"/>
        <w:ind w:firstLineChars="0" w:firstLine="0"/>
        <w:rPr>
          <w:rFonts w:ascii="Times New Roman" w:hAnsi="Times New Roman" w:cs="Times New Roman"/>
          <w:sz w:val="24"/>
          <w:szCs w:val="24"/>
        </w:rPr>
      </w:pPr>
    </w:p>
    <w:p w14:paraId="52B86E69" w14:textId="5102D930" w:rsidR="00965D5A" w:rsidRPr="00132526" w:rsidRDefault="00965D5A" w:rsidP="00035A65">
      <w:pPr>
        <w:pStyle w:val="a7"/>
        <w:ind w:firstLineChars="0" w:firstLine="0"/>
      </w:pPr>
      <w:r w:rsidRPr="005C4699">
        <w:rPr>
          <w:rFonts w:ascii="Times New Roman" w:eastAsia="宋体" w:hAnsi="Times New Roman" w:cs="Times New Roman"/>
        </w:rPr>
        <w:t>图注：</w:t>
      </w:r>
      <w:r w:rsidRPr="005C4699">
        <w:rPr>
          <w:rFonts w:ascii="Times New Roman" w:eastAsia="宋体" w:hAnsi="Times New Roman" w:cs="Times New Roman"/>
        </w:rPr>
        <w:t xml:space="preserve">(A) </w:t>
      </w:r>
      <w:r w:rsidRPr="005C4699">
        <w:rPr>
          <w:rFonts w:ascii="Times New Roman" w:eastAsia="宋体" w:hAnsi="Times New Roman" w:cs="Times New Roman"/>
        </w:rPr>
        <w:t>图示为手</w:t>
      </w:r>
      <w:r w:rsidR="00E75FEE">
        <w:rPr>
          <w:rFonts w:ascii="Times New Roman" w:eastAsia="宋体" w:hAnsi="Times New Roman" w:cs="Times New Roman" w:hint="eastAsia"/>
        </w:rPr>
        <w:t>工分选耳蜗螺旋神经节的</w:t>
      </w:r>
      <w:r w:rsidR="00E75FEE">
        <w:rPr>
          <w:rFonts w:ascii="Times New Roman" w:eastAsia="宋体" w:hAnsi="Times New Roman" w:cs="Times New Roman"/>
        </w:rPr>
        <w:t>流程，在荧光体视显微镜下，将红色荧光标记的螺旋神经节</w:t>
      </w:r>
      <w:r>
        <w:rPr>
          <w:rFonts w:ascii="Times New Roman" w:eastAsia="宋体" w:hAnsi="Times New Roman" w:cs="Times New Roman" w:hint="eastAsia"/>
        </w:rPr>
        <w:t>手工</w:t>
      </w:r>
      <w:r w:rsidRPr="005C4699">
        <w:rPr>
          <w:rFonts w:ascii="Times New Roman" w:eastAsia="宋体" w:hAnsi="Times New Roman" w:cs="Times New Roman"/>
        </w:rPr>
        <w:t>挑选并</w:t>
      </w:r>
      <w:r>
        <w:rPr>
          <w:rFonts w:ascii="Times New Roman" w:eastAsia="宋体" w:hAnsi="Times New Roman" w:cs="Times New Roman" w:hint="eastAsia"/>
        </w:rPr>
        <w:t>清</w:t>
      </w:r>
      <w:r>
        <w:rPr>
          <w:rFonts w:ascii="Times New Roman" w:eastAsia="宋体" w:hAnsi="Times New Roman" w:cs="Times New Roman"/>
        </w:rPr>
        <w:t>洗三次后，转移</w:t>
      </w:r>
      <w:r>
        <w:rPr>
          <w:rFonts w:ascii="Times New Roman" w:eastAsia="宋体" w:hAnsi="Times New Roman" w:cs="Times New Roman" w:hint="eastAsia"/>
        </w:rPr>
        <w:t>至</w:t>
      </w:r>
      <w:r w:rsidRPr="005C4699">
        <w:rPr>
          <w:rFonts w:ascii="Times New Roman" w:eastAsia="宋体" w:hAnsi="Times New Roman" w:cs="Times New Roman"/>
        </w:rPr>
        <w:t>裂解液中</w:t>
      </w:r>
      <w:r>
        <w:rPr>
          <w:rFonts w:ascii="Times New Roman" w:eastAsia="宋体" w:hAnsi="Times New Roman" w:cs="Times New Roman" w:hint="eastAsia"/>
        </w:rPr>
        <w:t>进行</w:t>
      </w:r>
      <w:r>
        <w:rPr>
          <w:rFonts w:ascii="Times New Roman" w:eastAsia="宋体" w:hAnsi="Times New Roman" w:cs="Times New Roman"/>
        </w:rPr>
        <w:t>后续实验</w:t>
      </w:r>
      <w:r w:rsidRPr="005C4699">
        <w:rPr>
          <w:rFonts w:ascii="Times New Roman" w:eastAsia="宋体" w:hAnsi="Times New Roman" w:cs="Times New Roman"/>
        </w:rPr>
        <w:t>；（</w:t>
      </w:r>
      <w:r w:rsidRPr="005C4699">
        <w:rPr>
          <w:rFonts w:ascii="Times New Roman" w:eastAsia="宋体" w:hAnsi="Times New Roman" w:cs="Times New Roman"/>
        </w:rPr>
        <w:t>B</w:t>
      </w:r>
      <w:r w:rsidRPr="005C4699">
        <w:rPr>
          <w:rFonts w:ascii="Times New Roman" w:eastAsia="宋体" w:hAnsi="Times New Roman" w:cs="Times New Roman"/>
        </w:rPr>
        <w:t>）</w:t>
      </w:r>
      <w:r>
        <w:rPr>
          <w:rFonts w:ascii="Times New Roman" w:eastAsia="宋体" w:hAnsi="Times New Roman" w:cs="Times New Roman" w:hint="eastAsia"/>
        </w:rPr>
        <w:t>热图</w:t>
      </w:r>
      <w:r>
        <w:rPr>
          <w:rFonts w:ascii="Times New Roman" w:eastAsia="宋体" w:hAnsi="Times New Roman" w:cs="Times New Roman"/>
        </w:rPr>
        <w:t>显示</w:t>
      </w:r>
      <w:r w:rsidRPr="005C4699">
        <w:rPr>
          <w:rFonts w:ascii="Times New Roman" w:eastAsia="宋体" w:hAnsi="Times New Roman" w:cs="Times New Roman"/>
        </w:rPr>
        <w:t>小鼠耳蜗发育过程中，</w:t>
      </w:r>
      <w:r w:rsidRPr="005C4699">
        <w:rPr>
          <w:rFonts w:ascii="Times New Roman" w:eastAsia="宋体" w:hAnsi="Times New Roman" w:cs="Times New Roman"/>
        </w:rPr>
        <w:t>21</w:t>
      </w:r>
      <w:r w:rsidRPr="005C4699">
        <w:rPr>
          <w:rFonts w:ascii="Times New Roman" w:eastAsia="宋体" w:hAnsi="Times New Roman" w:cs="Times New Roman"/>
        </w:rPr>
        <w:t>个特异性、持续高表达在螺旋神经节细胞中的基因；（</w:t>
      </w:r>
      <w:r w:rsidRPr="005C4699">
        <w:rPr>
          <w:rFonts w:ascii="Times New Roman" w:eastAsia="宋体" w:hAnsi="Times New Roman" w:cs="Times New Roman"/>
        </w:rPr>
        <w:t>C-D</w:t>
      </w:r>
      <w:r w:rsidRPr="005C4699">
        <w:rPr>
          <w:rFonts w:ascii="Times New Roman" w:eastAsia="宋体" w:hAnsi="Times New Roman" w:cs="Times New Roman"/>
        </w:rPr>
        <w:t>）</w:t>
      </w:r>
      <w:r w:rsidR="00515CC1">
        <w:rPr>
          <w:rFonts w:ascii="Times New Roman" w:eastAsia="宋体" w:hAnsi="Times New Roman" w:cs="Times New Roman" w:hint="eastAsia"/>
        </w:rPr>
        <w:t>图</w:t>
      </w:r>
      <w:r w:rsidR="00515CC1">
        <w:rPr>
          <w:rFonts w:ascii="Times New Roman" w:eastAsia="宋体" w:hAnsi="Times New Roman" w:cs="Times New Roman"/>
        </w:rPr>
        <w:t>为</w:t>
      </w:r>
      <w:r w:rsidR="00515CC1" w:rsidRPr="00936B24">
        <w:rPr>
          <w:rFonts w:ascii="Times New Roman" w:eastAsia="宋体" w:hAnsi="Times New Roman" w:cs="Times New Roman"/>
          <w:i/>
        </w:rPr>
        <w:t>Scrt2-P2A-tdTomato</w:t>
      </w:r>
      <w:r w:rsidR="00515CC1" w:rsidRPr="005C4699">
        <w:rPr>
          <w:rFonts w:ascii="Times New Roman" w:eastAsia="宋体" w:hAnsi="Times New Roman" w:cs="Times New Roman"/>
        </w:rPr>
        <w:t>小鼠（</w:t>
      </w:r>
      <w:r w:rsidR="00515CC1" w:rsidRPr="005C4699">
        <w:rPr>
          <w:rFonts w:ascii="Times New Roman" w:eastAsia="宋体" w:hAnsi="Times New Roman" w:cs="Times New Roman"/>
        </w:rPr>
        <w:t>P1</w:t>
      </w:r>
      <w:r w:rsidR="00515CC1" w:rsidRPr="005C4699">
        <w:rPr>
          <w:rFonts w:ascii="Times New Roman" w:eastAsia="宋体" w:hAnsi="Times New Roman" w:cs="Times New Roman"/>
        </w:rPr>
        <w:t>）</w:t>
      </w:r>
      <w:r w:rsidR="00515CC1">
        <w:rPr>
          <w:rFonts w:ascii="Times New Roman" w:eastAsia="宋体" w:hAnsi="Times New Roman" w:cs="Times New Roman" w:hint="eastAsia"/>
        </w:rPr>
        <w:t>耳蜗</w:t>
      </w:r>
      <w:r w:rsidR="00580145">
        <w:rPr>
          <w:rFonts w:ascii="Times New Roman" w:eastAsia="宋体" w:hAnsi="Times New Roman" w:cs="Times New Roman" w:hint="eastAsia"/>
        </w:rPr>
        <w:t>抗体</w:t>
      </w:r>
      <w:r w:rsidR="00580145">
        <w:rPr>
          <w:rFonts w:ascii="Times New Roman" w:eastAsia="宋体" w:hAnsi="Times New Roman" w:cs="Times New Roman" w:hint="eastAsia"/>
        </w:rPr>
        <w:t>M</w:t>
      </w:r>
      <w:r w:rsidR="00580145">
        <w:rPr>
          <w:rFonts w:ascii="Times New Roman" w:eastAsia="宋体" w:hAnsi="Times New Roman" w:cs="Times New Roman"/>
        </w:rPr>
        <w:t>yosin VI</w:t>
      </w:r>
      <w:r w:rsidR="00580145">
        <w:rPr>
          <w:rFonts w:ascii="Times New Roman" w:eastAsia="宋体" w:hAnsi="Times New Roman" w:cs="Times New Roman" w:hint="eastAsia"/>
        </w:rPr>
        <w:t>（特异性</w:t>
      </w:r>
      <w:r w:rsidR="00580145">
        <w:rPr>
          <w:rFonts w:ascii="Times New Roman" w:eastAsia="宋体" w:hAnsi="Times New Roman" w:cs="Times New Roman"/>
        </w:rPr>
        <w:t>标记毛细胞）</w:t>
      </w:r>
      <w:r w:rsidR="00580145">
        <w:rPr>
          <w:rFonts w:ascii="Times New Roman" w:eastAsia="宋体" w:hAnsi="Times New Roman" w:cs="Times New Roman" w:hint="eastAsia"/>
        </w:rPr>
        <w:t>和</w:t>
      </w:r>
      <w:r w:rsidR="00580145">
        <w:rPr>
          <w:rFonts w:ascii="Times New Roman" w:eastAsia="宋体" w:hAnsi="Times New Roman" w:cs="Times New Roman" w:hint="eastAsia"/>
        </w:rPr>
        <w:t xml:space="preserve">tdTomato </w:t>
      </w:r>
      <w:r w:rsidR="00B00815">
        <w:rPr>
          <w:rFonts w:ascii="Times New Roman" w:eastAsia="宋体" w:hAnsi="Times New Roman" w:cs="Times New Roman" w:hint="eastAsia"/>
        </w:rPr>
        <w:t>组织化学</w:t>
      </w:r>
      <w:r w:rsidR="00580145">
        <w:rPr>
          <w:rFonts w:ascii="Times New Roman" w:eastAsia="宋体" w:hAnsi="Times New Roman" w:cs="Times New Roman"/>
        </w:rPr>
        <w:t>染色</w:t>
      </w:r>
      <w:r w:rsidR="00B00815">
        <w:rPr>
          <w:rFonts w:ascii="Times New Roman" w:eastAsia="宋体" w:hAnsi="Times New Roman" w:cs="Times New Roman" w:hint="eastAsia"/>
        </w:rPr>
        <w:t>结果：</w:t>
      </w:r>
      <w:r w:rsidR="00E75FEE">
        <w:rPr>
          <w:rFonts w:ascii="Times New Roman" w:eastAsia="宋体" w:hAnsi="Times New Roman" w:cs="Times New Roman" w:hint="eastAsia"/>
        </w:rPr>
        <w:t>组织铺片</w:t>
      </w:r>
      <w:r>
        <w:rPr>
          <w:rFonts w:ascii="Times New Roman" w:eastAsia="宋体" w:hAnsi="Times New Roman" w:cs="Times New Roman"/>
        </w:rPr>
        <w:t>免疫组化染色</w:t>
      </w:r>
      <w:r>
        <w:rPr>
          <w:rFonts w:ascii="Times New Roman" w:eastAsia="宋体" w:hAnsi="Times New Roman" w:cs="Times New Roman" w:hint="eastAsia"/>
        </w:rPr>
        <w:t>（</w:t>
      </w:r>
      <w:r>
        <w:rPr>
          <w:rFonts w:ascii="Times New Roman" w:eastAsia="宋体" w:hAnsi="Times New Roman" w:cs="Times New Roman" w:hint="eastAsia"/>
        </w:rPr>
        <w:t>C</w:t>
      </w:r>
      <w:r>
        <w:rPr>
          <w:rFonts w:ascii="Times New Roman" w:eastAsia="宋体" w:hAnsi="Times New Roman" w:cs="Times New Roman"/>
        </w:rPr>
        <w:t>）和切片免疫组化染色</w:t>
      </w:r>
      <w:r>
        <w:rPr>
          <w:rFonts w:ascii="Times New Roman" w:eastAsia="宋体" w:hAnsi="Times New Roman" w:cs="Times New Roman" w:hint="eastAsia"/>
        </w:rPr>
        <w:t>（</w:t>
      </w:r>
      <w:r>
        <w:rPr>
          <w:rFonts w:ascii="Times New Roman" w:eastAsia="宋体" w:hAnsi="Times New Roman" w:cs="Times New Roman" w:hint="eastAsia"/>
        </w:rPr>
        <w:t>D</w:t>
      </w:r>
      <w:r>
        <w:rPr>
          <w:rFonts w:ascii="Times New Roman" w:eastAsia="宋体" w:hAnsi="Times New Roman" w:cs="Times New Roman"/>
        </w:rPr>
        <w:t>）</w:t>
      </w:r>
      <w:r w:rsidRPr="005C4699">
        <w:rPr>
          <w:rFonts w:ascii="Times New Roman" w:eastAsia="宋体" w:hAnsi="Times New Roman" w:cs="Times New Roman"/>
        </w:rPr>
        <w:t>显示</w:t>
      </w:r>
      <w:r w:rsidRPr="00E75FEE">
        <w:rPr>
          <w:rFonts w:ascii="Times New Roman" w:eastAsia="宋体" w:hAnsi="Times New Roman" w:cs="Times New Roman"/>
          <w:i/>
        </w:rPr>
        <w:t>Scrt2</w:t>
      </w:r>
      <w:r w:rsidRPr="005C4699">
        <w:rPr>
          <w:rFonts w:ascii="Times New Roman" w:eastAsia="宋体" w:hAnsi="Times New Roman" w:cs="Times New Roman"/>
        </w:rPr>
        <w:t>基因</w:t>
      </w:r>
      <w:r w:rsidR="002077D2">
        <w:rPr>
          <w:rFonts w:ascii="Times New Roman" w:eastAsia="宋体" w:hAnsi="Times New Roman" w:cs="Times New Roman" w:hint="eastAsia"/>
        </w:rPr>
        <w:t>（</w:t>
      </w:r>
      <w:r w:rsidR="002077D2">
        <w:rPr>
          <w:rFonts w:ascii="Times New Roman" w:eastAsia="宋体" w:hAnsi="Times New Roman" w:cs="Times New Roman" w:hint="eastAsia"/>
        </w:rPr>
        <w:t>tdTomato</w:t>
      </w:r>
      <w:r w:rsidR="002077D2">
        <w:rPr>
          <w:rFonts w:ascii="Times New Roman" w:eastAsia="宋体" w:hAnsi="Times New Roman" w:cs="Times New Roman"/>
        </w:rPr>
        <w:t>+</w:t>
      </w:r>
      <w:r w:rsidR="002077D2">
        <w:rPr>
          <w:rFonts w:ascii="Times New Roman" w:eastAsia="宋体" w:hAnsi="Times New Roman" w:cs="Times New Roman"/>
        </w:rPr>
        <w:t>）</w:t>
      </w:r>
      <w:r w:rsidR="00E75FEE">
        <w:rPr>
          <w:rFonts w:ascii="Times New Roman" w:eastAsia="宋体" w:hAnsi="Times New Roman" w:cs="Times New Roman"/>
        </w:rPr>
        <w:t>特异性高表达在耳蜗螺旋神经节</w:t>
      </w:r>
      <w:r w:rsidRPr="005C4699">
        <w:rPr>
          <w:rFonts w:ascii="Times New Roman" w:eastAsia="宋体" w:hAnsi="Times New Roman" w:cs="Times New Roman"/>
        </w:rPr>
        <w:t>中，毛细胞</w:t>
      </w:r>
      <w:r w:rsidR="004B3512">
        <w:rPr>
          <w:rFonts w:ascii="Times New Roman" w:eastAsia="宋体" w:hAnsi="Times New Roman" w:cs="Times New Roman" w:hint="eastAsia"/>
        </w:rPr>
        <w:t>（</w:t>
      </w:r>
      <w:r w:rsidR="004B3512">
        <w:rPr>
          <w:rFonts w:ascii="Times New Roman" w:eastAsia="宋体" w:hAnsi="Times New Roman" w:cs="Times New Roman" w:hint="eastAsia"/>
        </w:rPr>
        <w:t>M</w:t>
      </w:r>
      <w:r w:rsidR="004B3512">
        <w:rPr>
          <w:rFonts w:ascii="Times New Roman" w:eastAsia="宋体" w:hAnsi="Times New Roman" w:cs="Times New Roman"/>
        </w:rPr>
        <w:t>yosin VI</w:t>
      </w:r>
      <w:r w:rsidR="00580145">
        <w:rPr>
          <w:rFonts w:ascii="Times New Roman" w:eastAsia="宋体" w:hAnsi="Times New Roman" w:cs="Times New Roman"/>
        </w:rPr>
        <w:t>+</w:t>
      </w:r>
      <w:r w:rsidR="004B3512">
        <w:rPr>
          <w:rFonts w:ascii="Times New Roman" w:eastAsia="宋体" w:hAnsi="Times New Roman" w:cs="Times New Roman"/>
        </w:rPr>
        <w:t>）</w:t>
      </w:r>
      <w:r w:rsidRPr="005C4699">
        <w:rPr>
          <w:rFonts w:ascii="Times New Roman" w:eastAsia="宋体" w:hAnsi="Times New Roman" w:cs="Times New Roman"/>
        </w:rPr>
        <w:t>中未见</w:t>
      </w:r>
      <w:r w:rsidRPr="005C4699">
        <w:rPr>
          <w:rFonts w:ascii="Times New Roman" w:eastAsia="宋体" w:hAnsi="Times New Roman" w:cs="Times New Roman"/>
        </w:rPr>
        <w:t>Scrt2</w:t>
      </w:r>
      <w:r w:rsidRPr="005C4699">
        <w:rPr>
          <w:rFonts w:ascii="Times New Roman" w:eastAsia="宋体" w:hAnsi="Times New Roman" w:cs="Times New Roman"/>
        </w:rPr>
        <w:t>基因表达</w:t>
      </w:r>
      <w:r>
        <w:rPr>
          <w:rFonts w:ascii="Times New Roman" w:eastAsia="宋体" w:hAnsi="Times New Roman" w:cs="Times New Roman"/>
        </w:rPr>
        <w:t>, a:</w:t>
      </w:r>
      <w:r>
        <w:rPr>
          <w:rFonts w:ascii="Times New Roman" w:eastAsia="宋体" w:hAnsi="Times New Roman" w:cs="Times New Roman" w:hint="eastAsia"/>
        </w:rPr>
        <w:t>耳蜗</w:t>
      </w:r>
      <w:r>
        <w:rPr>
          <w:rFonts w:ascii="Times New Roman" w:eastAsia="宋体" w:hAnsi="Times New Roman" w:cs="Times New Roman"/>
        </w:rPr>
        <w:t>顶圈；</w:t>
      </w:r>
      <w:r>
        <w:rPr>
          <w:rFonts w:ascii="Times New Roman" w:eastAsia="宋体" w:hAnsi="Times New Roman" w:cs="Times New Roman"/>
        </w:rPr>
        <w:t>m</w:t>
      </w:r>
      <w:r>
        <w:rPr>
          <w:rFonts w:ascii="Times New Roman" w:eastAsia="宋体" w:hAnsi="Times New Roman" w:cs="Times New Roman" w:hint="eastAsia"/>
        </w:rPr>
        <w:t>：</w:t>
      </w:r>
      <w:r>
        <w:rPr>
          <w:rFonts w:ascii="Times New Roman" w:eastAsia="宋体" w:hAnsi="Times New Roman" w:cs="Times New Roman"/>
        </w:rPr>
        <w:t>耳蜗中圈；</w:t>
      </w:r>
      <w:r>
        <w:rPr>
          <w:rFonts w:ascii="Times New Roman" w:eastAsia="宋体" w:hAnsi="Times New Roman" w:cs="Times New Roman"/>
        </w:rPr>
        <w:t>b</w:t>
      </w:r>
      <w:r>
        <w:rPr>
          <w:rFonts w:ascii="Times New Roman" w:eastAsia="宋体" w:hAnsi="Times New Roman" w:cs="Times New Roman"/>
        </w:rPr>
        <w:t>：耳蜗底圈</w:t>
      </w:r>
      <w:r w:rsidR="00CA5C3A">
        <w:rPr>
          <w:rFonts w:ascii="Times New Roman" w:eastAsia="宋体" w:hAnsi="Times New Roman" w:cs="Times New Roman" w:hint="eastAsia"/>
        </w:rPr>
        <w:t>；</w:t>
      </w:r>
      <w:r w:rsidR="00CA5C3A">
        <w:rPr>
          <w:rFonts w:ascii="Times New Roman" w:eastAsia="宋体" w:hAnsi="Times New Roman" w:cs="Times New Roman" w:hint="eastAsia"/>
        </w:rPr>
        <w:t>C</w:t>
      </w:r>
      <w:r w:rsidR="002077D2">
        <w:rPr>
          <w:rFonts w:ascii="Times New Roman" w:eastAsia="宋体" w:hAnsi="Times New Roman" w:cs="Times New Roman" w:hint="eastAsia"/>
        </w:rPr>
        <w:t>图</w:t>
      </w:r>
      <w:r w:rsidR="00CA5C3A">
        <w:rPr>
          <w:rFonts w:ascii="Times New Roman" w:eastAsia="宋体" w:hAnsi="Times New Roman" w:cs="Times New Roman" w:hint="eastAsia"/>
        </w:rPr>
        <w:t>和</w:t>
      </w:r>
      <w:r w:rsidR="00CA5C3A">
        <w:rPr>
          <w:rFonts w:ascii="Times New Roman" w:eastAsia="宋体" w:hAnsi="Times New Roman" w:cs="Times New Roman" w:hint="eastAsia"/>
        </w:rPr>
        <w:t>D</w:t>
      </w:r>
      <w:r w:rsidR="00CA5C3A">
        <w:rPr>
          <w:rFonts w:ascii="Times New Roman" w:eastAsia="宋体" w:hAnsi="Times New Roman" w:cs="Times New Roman" w:hint="eastAsia"/>
        </w:rPr>
        <w:t>图中</w:t>
      </w:r>
      <w:r w:rsidR="00CA5C3A">
        <w:rPr>
          <w:rFonts w:ascii="Times New Roman" w:eastAsia="宋体" w:hAnsi="Times New Roman" w:cs="Times New Roman"/>
        </w:rPr>
        <w:t>标尺为</w:t>
      </w:r>
      <w:r w:rsidR="00CA5C3A">
        <w:rPr>
          <w:rFonts w:ascii="Times New Roman" w:eastAsia="宋体" w:hAnsi="Times New Roman" w:cs="Times New Roman" w:hint="eastAsia"/>
        </w:rPr>
        <w:t xml:space="preserve">200 </w:t>
      </w:r>
      <w:r w:rsidR="00CA5C3A">
        <w:rPr>
          <w:rFonts w:ascii="Times New Roman" w:eastAsia="宋体" w:hAnsi="Times New Roman" w:cs="Times New Roman"/>
        </w:rPr>
        <w:t>um</w:t>
      </w:r>
      <w:r w:rsidR="00E75FEE">
        <w:rPr>
          <w:rFonts w:ascii="Times New Roman" w:eastAsia="宋体" w:hAnsi="Times New Roman" w:cs="Times New Roman" w:hint="eastAsia"/>
        </w:rPr>
        <w:t xml:space="preserve"> </w:t>
      </w:r>
    </w:p>
    <w:p w14:paraId="08708EFC" w14:textId="77777777" w:rsidR="00965D5A" w:rsidRPr="002077D2" w:rsidRDefault="00965D5A" w:rsidP="00965D5A">
      <w:pPr>
        <w:ind w:firstLineChars="200" w:firstLine="420"/>
      </w:pPr>
    </w:p>
    <w:p w14:paraId="612A0F0B" w14:textId="77777777" w:rsidR="001135F5" w:rsidRPr="00965D5A" w:rsidRDefault="001135F5" w:rsidP="00965D5A">
      <w:pPr>
        <w:rPr>
          <w:rFonts w:ascii="Times New Roman" w:eastAsia="宋体" w:hAnsi="Times New Roman" w:cs="宋体"/>
          <w:sz w:val="24"/>
          <w:szCs w:val="24"/>
        </w:rPr>
      </w:pPr>
    </w:p>
    <w:sectPr w:rsidR="001135F5" w:rsidRPr="00965D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50EE2" w14:textId="77777777" w:rsidR="00601FBA" w:rsidRDefault="00601FBA" w:rsidP="0037235D">
      <w:r>
        <w:separator/>
      </w:r>
    </w:p>
  </w:endnote>
  <w:endnote w:type="continuationSeparator" w:id="0">
    <w:p w14:paraId="4698B3CE" w14:textId="77777777" w:rsidR="00601FBA" w:rsidRDefault="00601FBA" w:rsidP="0037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Heiti SC Light">
    <w:panose1 w:val="02000000000000000000"/>
    <w:charset w:val="50"/>
    <w:family w:val="auto"/>
    <w:pitch w:val="variable"/>
    <w:sig w:usb0="8000002F" w:usb1="080E004A" w:usb2="00000010" w:usb3="00000000" w:csb0="003E0000" w:csb1="00000000"/>
  </w:font>
  <w:font w:name=".PingFang SC Regular">
    <w:panose1 w:val="00000000000000000000"/>
    <w:charset w:val="86"/>
    <w:family w:val="auto"/>
    <w:notTrueType/>
    <w:pitch w:val="default"/>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B0217" w14:textId="77777777" w:rsidR="00601FBA" w:rsidRDefault="00601FBA" w:rsidP="0037235D">
      <w:r>
        <w:separator/>
      </w:r>
    </w:p>
  </w:footnote>
  <w:footnote w:type="continuationSeparator" w:id="0">
    <w:p w14:paraId="678005A6" w14:textId="77777777" w:rsidR="00601FBA" w:rsidRDefault="00601FBA" w:rsidP="00372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13F"/>
    <w:rsid w:val="00022B0B"/>
    <w:rsid w:val="00026887"/>
    <w:rsid w:val="00035A65"/>
    <w:rsid w:val="000601EE"/>
    <w:rsid w:val="00067C88"/>
    <w:rsid w:val="000735A4"/>
    <w:rsid w:val="0009720F"/>
    <w:rsid w:val="000E1FEA"/>
    <w:rsid w:val="001135F5"/>
    <w:rsid w:val="001154AF"/>
    <w:rsid w:val="001300B0"/>
    <w:rsid w:val="00167349"/>
    <w:rsid w:val="00171348"/>
    <w:rsid w:val="001968A4"/>
    <w:rsid w:val="002077D2"/>
    <w:rsid w:val="002443E9"/>
    <w:rsid w:val="00252946"/>
    <w:rsid w:val="00261517"/>
    <w:rsid w:val="00276343"/>
    <w:rsid w:val="00277596"/>
    <w:rsid w:val="002F5529"/>
    <w:rsid w:val="003051E8"/>
    <w:rsid w:val="00316036"/>
    <w:rsid w:val="00345FB6"/>
    <w:rsid w:val="0036664B"/>
    <w:rsid w:val="0037235D"/>
    <w:rsid w:val="00373DBD"/>
    <w:rsid w:val="0039029D"/>
    <w:rsid w:val="003915BD"/>
    <w:rsid w:val="003E6072"/>
    <w:rsid w:val="003F1B22"/>
    <w:rsid w:val="00447A4F"/>
    <w:rsid w:val="00451EB1"/>
    <w:rsid w:val="00455D80"/>
    <w:rsid w:val="00461AA9"/>
    <w:rsid w:val="00467986"/>
    <w:rsid w:val="004B3512"/>
    <w:rsid w:val="00515CC1"/>
    <w:rsid w:val="00551D11"/>
    <w:rsid w:val="00580145"/>
    <w:rsid w:val="005F09E8"/>
    <w:rsid w:val="00600E52"/>
    <w:rsid w:val="00601FBA"/>
    <w:rsid w:val="00603B11"/>
    <w:rsid w:val="006945E5"/>
    <w:rsid w:val="006A78FB"/>
    <w:rsid w:val="006D61FA"/>
    <w:rsid w:val="00702003"/>
    <w:rsid w:val="00787FFC"/>
    <w:rsid w:val="007D7C37"/>
    <w:rsid w:val="007E0ADF"/>
    <w:rsid w:val="007E5B65"/>
    <w:rsid w:val="00800A61"/>
    <w:rsid w:val="00816963"/>
    <w:rsid w:val="00827C88"/>
    <w:rsid w:val="008646B3"/>
    <w:rsid w:val="008670C3"/>
    <w:rsid w:val="008C64E7"/>
    <w:rsid w:val="008F0BC3"/>
    <w:rsid w:val="00916C04"/>
    <w:rsid w:val="009602D9"/>
    <w:rsid w:val="00964075"/>
    <w:rsid w:val="00965D5A"/>
    <w:rsid w:val="00972C77"/>
    <w:rsid w:val="00997ACA"/>
    <w:rsid w:val="009B4A05"/>
    <w:rsid w:val="009F0BD5"/>
    <w:rsid w:val="00A31ADB"/>
    <w:rsid w:val="00A47517"/>
    <w:rsid w:val="00A51CE2"/>
    <w:rsid w:val="00A6591F"/>
    <w:rsid w:val="00A72BA6"/>
    <w:rsid w:val="00AC0257"/>
    <w:rsid w:val="00AF3946"/>
    <w:rsid w:val="00B00815"/>
    <w:rsid w:val="00B81727"/>
    <w:rsid w:val="00BA79B8"/>
    <w:rsid w:val="00BC4D04"/>
    <w:rsid w:val="00BD621E"/>
    <w:rsid w:val="00C7313F"/>
    <w:rsid w:val="00C92A82"/>
    <w:rsid w:val="00CA0936"/>
    <w:rsid w:val="00CA5C3A"/>
    <w:rsid w:val="00CB58D9"/>
    <w:rsid w:val="00D03908"/>
    <w:rsid w:val="00D12C79"/>
    <w:rsid w:val="00D2346D"/>
    <w:rsid w:val="00D2700C"/>
    <w:rsid w:val="00D5313F"/>
    <w:rsid w:val="00D607A1"/>
    <w:rsid w:val="00D6353B"/>
    <w:rsid w:val="00D72CC9"/>
    <w:rsid w:val="00D83860"/>
    <w:rsid w:val="00DA1327"/>
    <w:rsid w:val="00E24D9E"/>
    <w:rsid w:val="00E26E6A"/>
    <w:rsid w:val="00E353BB"/>
    <w:rsid w:val="00E61841"/>
    <w:rsid w:val="00E75FEE"/>
    <w:rsid w:val="00E844AF"/>
    <w:rsid w:val="00EA04A7"/>
    <w:rsid w:val="00EA2DCE"/>
    <w:rsid w:val="00EA4ECA"/>
    <w:rsid w:val="00EE15EE"/>
    <w:rsid w:val="00EE429A"/>
    <w:rsid w:val="00EF5783"/>
    <w:rsid w:val="00F2531A"/>
    <w:rsid w:val="00F44536"/>
    <w:rsid w:val="00F53A66"/>
    <w:rsid w:val="00F61A75"/>
    <w:rsid w:val="00F84A64"/>
    <w:rsid w:val="00FC7963"/>
    <w:rsid w:val="00FF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B50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235D"/>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37235D"/>
    <w:rPr>
      <w:sz w:val="18"/>
      <w:szCs w:val="18"/>
    </w:rPr>
  </w:style>
  <w:style w:type="paragraph" w:styleId="a5">
    <w:name w:val="footer"/>
    <w:basedOn w:val="a"/>
    <w:link w:val="a6"/>
    <w:uiPriority w:val="99"/>
    <w:unhideWhenUsed/>
    <w:rsid w:val="0037235D"/>
    <w:pPr>
      <w:tabs>
        <w:tab w:val="center" w:pos="4153"/>
        <w:tab w:val="right" w:pos="8306"/>
      </w:tabs>
      <w:snapToGrid w:val="0"/>
      <w:jc w:val="left"/>
    </w:pPr>
    <w:rPr>
      <w:sz w:val="18"/>
      <w:szCs w:val="18"/>
    </w:rPr>
  </w:style>
  <w:style w:type="character" w:customStyle="1" w:styleId="a6">
    <w:name w:val="页脚字符"/>
    <w:basedOn w:val="a0"/>
    <w:link w:val="a5"/>
    <w:uiPriority w:val="99"/>
    <w:rsid w:val="0037235D"/>
    <w:rPr>
      <w:sz w:val="18"/>
      <w:szCs w:val="18"/>
    </w:rPr>
  </w:style>
  <w:style w:type="paragraph" w:styleId="a7">
    <w:name w:val="List Paragraph"/>
    <w:basedOn w:val="a"/>
    <w:uiPriority w:val="34"/>
    <w:qFormat/>
    <w:rsid w:val="00965D5A"/>
    <w:pPr>
      <w:ind w:firstLineChars="200" w:firstLine="420"/>
    </w:pPr>
  </w:style>
  <w:style w:type="paragraph" w:styleId="a8">
    <w:name w:val="Balloon Text"/>
    <w:basedOn w:val="a"/>
    <w:link w:val="a9"/>
    <w:uiPriority w:val="99"/>
    <w:semiHidden/>
    <w:unhideWhenUsed/>
    <w:rsid w:val="001300B0"/>
    <w:rPr>
      <w:rFonts w:ascii="Heiti SC Light" w:eastAsia="Heiti SC Light"/>
      <w:sz w:val="18"/>
      <w:szCs w:val="18"/>
    </w:rPr>
  </w:style>
  <w:style w:type="character" w:customStyle="1" w:styleId="a9">
    <w:name w:val="批注框文本字符"/>
    <w:basedOn w:val="a0"/>
    <w:link w:val="a8"/>
    <w:uiPriority w:val="99"/>
    <w:semiHidden/>
    <w:rsid w:val="001300B0"/>
    <w:rPr>
      <w:rFonts w:ascii="Heiti SC Light" w:eastAsia="Heiti SC Light"/>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235D"/>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37235D"/>
    <w:rPr>
      <w:sz w:val="18"/>
      <w:szCs w:val="18"/>
    </w:rPr>
  </w:style>
  <w:style w:type="paragraph" w:styleId="a5">
    <w:name w:val="footer"/>
    <w:basedOn w:val="a"/>
    <w:link w:val="a6"/>
    <w:uiPriority w:val="99"/>
    <w:unhideWhenUsed/>
    <w:rsid w:val="0037235D"/>
    <w:pPr>
      <w:tabs>
        <w:tab w:val="center" w:pos="4153"/>
        <w:tab w:val="right" w:pos="8306"/>
      </w:tabs>
      <w:snapToGrid w:val="0"/>
      <w:jc w:val="left"/>
    </w:pPr>
    <w:rPr>
      <w:sz w:val="18"/>
      <w:szCs w:val="18"/>
    </w:rPr>
  </w:style>
  <w:style w:type="character" w:customStyle="1" w:styleId="a6">
    <w:name w:val="页脚字符"/>
    <w:basedOn w:val="a0"/>
    <w:link w:val="a5"/>
    <w:uiPriority w:val="99"/>
    <w:rsid w:val="0037235D"/>
    <w:rPr>
      <w:sz w:val="18"/>
      <w:szCs w:val="18"/>
    </w:rPr>
  </w:style>
  <w:style w:type="paragraph" w:styleId="a7">
    <w:name w:val="List Paragraph"/>
    <w:basedOn w:val="a"/>
    <w:uiPriority w:val="34"/>
    <w:qFormat/>
    <w:rsid w:val="00965D5A"/>
    <w:pPr>
      <w:ind w:firstLineChars="200" w:firstLine="420"/>
    </w:pPr>
  </w:style>
  <w:style w:type="paragraph" w:styleId="a8">
    <w:name w:val="Balloon Text"/>
    <w:basedOn w:val="a"/>
    <w:link w:val="a9"/>
    <w:uiPriority w:val="99"/>
    <w:semiHidden/>
    <w:unhideWhenUsed/>
    <w:rsid w:val="001300B0"/>
    <w:rPr>
      <w:rFonts w:ascii="Heiti SC Light" w:eastAsia="Heiti SC Light"/>
      <w:sz w:val="18"/>
      <w:szCs w:val="18"/>
    </w:rPr>
  </w:style>
  <w:style w:type="character" w:customStyle="1" w:styleId="a9">
    <w:name w:val="批注框文本字符"/>
    <w:basedOn w:val="a0"/>
    <w:link w:val="a8"/>
    <w:uiPriority w:val="99"/>
    <w:semiHidden/>
    <w:rsid w:val="001300B0"/>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tif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1280</Characters>
  <Application>Microsoft Macintosh Word</Application>
  <DocSecurity>0</DocSecurity>
  <Lines>10</Lines>
  <Paragraphs>3</Paragraphs>
  <ScaleCrop>false</ScaleCrop>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dc:creator>
  <cp:keywords/>
  <dc:description/>
  <cp:lastModifiedBy>apple Adobe_Acrobat_Pro_DC_2015_o.dmg_x000d_Adobe_Illustrat</cp:lastModifiedBy>
  <cp:revision>2</cp:revision>
  <dcterms:created xsi:type="dcterms:W3CDTF">2020-02-13T08:23:00Z</dcterms:created>
  <dcterms:modified xsi:type="dcterms:W3CDTF">2020-02-13T08:23:00Z</dcterms:modified>
</cp:coreProperties>
</file>