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4B3C3" w14:textId="77777777" w:rsidR="00FD3A9F" w:rsidRDefault="00000000">
      <w:pPr>
        <w:pStyle w:val="1"/>
        <w:spacing w:afterLines="100" w:after="240" w:line="288" w:lineRule="auto"/>
        <w:jc w:val="center"/>
        <w:rPr>
          <w:lang w:eastAsia="zh-CN"/>
        </w:rPr>
      </w:pPr>
      <w:r>
        <w:rPr>
          <w:rFonts w:ascii="微软雅黑" w:eastAsia="微软雅黑" w:hAnsi="微软雅黑" w:hint="eastAsia"/>
          <w:noProof/>
          <w:sz w:val="36"/>
          <w:lang w:eastAsia="zh-CN"/>
        </w:rPr>
        <w:t>微纳加工平台实验室日常安全行为纪律</w:t>
      </w:r>
    </w:p>
    <w:p w14:paraId="1F591B0D" w14:textId="77777777" w:rsidR="00FD3A9F" w:rsidRDefault="00000000">
      <w:pPr>
        <w:spacing w:line="288" w:lineRule="auto"/>
        <w:ind w:firstLineChars="200" w:firstLine="480"/>
      </w:pPr>
      <w:r>
        <w:rPr>
          <w:rFonts w:ascii="微软雅黑" w:eastAsia="微软雅黑" w:hAnsi="微软雅黑" w:hint="eastAsia"/>
          <w:b/>
          <w:noProof/>
          <w:sz w:val="24"/>
        </w:rPr>
        <w:t>一、基本纪律</w:t>
      </w:r>
    </w:p>
    <w:p w14:paraId="386F737A" w14:textId="77777777" w:rsidR="00FD3A9F" w:rsidRDefault="00000000">
      <w:pPr>
        <w:numPr>
          <w:ilvl w:val="0"/>
          <w:numId w:val="1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实验室工作人员和访客必须遵守实验室的安全规定，服从管理人员的指导。</w:t>
      </w:r>
    </w:p>
    <w:p w14:paraId="26ADDA2D" w14:textId="77777777" w:rsidR="00FD3A9F" w:rsidRDefault="00000000">
      <w:pPr>
        <w:numPr>
          <w:ilvl w:val="0"/>
          <w:numId w:val="1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禁止在实验室吸烟、饮食或进行与实验无关的活动。</w:t>
      </w:r>
    </w:p>
    <w:p w14:paraId="7697B56E" w14:textId="77777777" w:rsidR="00FD3A9F" w:rsidRDefault="00000000">
      <w:pPr>
        <w:numPr>
          <w:ilvl w:val="0"/>
          <w:numId w:val="1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实验室内的物品应摆放整齐，禁止随意堆放或私自带出实验室。</w:t>
      </w:r>
    </w:p>
    <w:p w14:paraId="351828EF" w14:textId="77777777" w:rsidR="00FD3A9F" w:rsidRDefault="00000000">
      <w:pPr>
        <w:numPr>
          <w:ilvl w:val="0"/>
          <w:numId w:val="1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实验室门应保持关闭状态，仅在必要情况下打开。</w:t>
      </w:r>
    </w:p>
    <w:p w14:paraId="7AE728EB" w14:textId="77777777" w:rsidR="00FD3A9F" w:rsidRDefault="00000000">
      <w:pPr>
        <w:numPr>
          <w:ilvl w:val="0"/>
          <w:numId w:val="1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禁止擅自改动实验室的设备、电源和消防设施。</w:t>
      </w:r>
    </w:p>
    <w:p w14:paraId="1119C63F" w14:textId="77777777" w:rsidR="00FD3A9F" w:rsidRDefault="00000000">
      <w:pPr>
        <w:spacing w:line="288" w:lineRule="auto"/>
        <w:ind w:firstLineChars="200" w:firstLine="480"/>
      </w:pPr>
      <w:r>
        <w:rPr>
          <w:rFonts w:ascii="微软雅黑" w:eastAsia="微软雅黑" w:hAnsi="微软雅黑" w:hint="eastAsia"/>
          <w:b/>
          <w:noProof/>
          <w:sz w:val="24"/>
        </w:rPr>
        <w:t>二、安全化学试剂</w:t>
      </w:r>
    </w:p>
    <w:p w14:paraId="24D71091" w14:textId="77777777" w:rsidR="00FD3A9F" w:rsidRDefault="00000000">
      <w:pPr>
        <w:numPr>
          <w:ilvl w:val="0"/>
          <w:numId w:val="2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化学试剂应分类存放，标识清晰，避免混淆。</w:t>
      </w:r>
    </w:p>
    <w:p w14:paraId="69A34E8F" w14:textId="77777777" w:rsidR="00FD3A9F" w:rsidRDefault="00000000">
      <w:pPr>
        <w:numPr>
          <w:ilvl w:val="0"/>
          <w:numId w:val="2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严禁未经授权擅自取用化学试剂，特别是易燃、易爆、有毒和有害化学品。</w:t>
      </w:r>
    </w:p>
    <w:p w14:paraId="3909B385" w14:textId="77777777" w:rsidR="00FD3A9F" w:rsidRDefault="00000000">
      <w:pPr>
        <w:numPr>
          <w:ilvl w:val="0"/>
          <w:numId w:val="2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使用化学试剂时，必须佩戴适当的个人防护装备，如手套、护目镜等。</w:t>
      </w:r>
    </w:p>
    <w:p w14:paraId="4438BA8D" w14:textId="77777777" w:rsidR="00FD3A9F" w:rsidRDefault="00000000">
      <w:pPr>
        <w:numPr>
          <w:ilvl w:val="0"/>
          <w:numId w:val="2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废弃化学品应按照相关规定妥善处理，不得随意倾倒或丢弃。</w:t>
      </w:r>
    </w:p>
    <w:p w14:paraId="4F5986C4" w14:textId="77777777" w:rsidR="00FD3A9F" w:rsidRDefault="00000000">
      <w:pPr>
        <w:spacing w:line="288" w:lineRule="auto"/>
        <w:ind w:firstLineChars="200" w:firstLine="480"/>
      </w:pPr>
      <w:r>
        <w:rPr>
          <w:rFonts w:ascii="微软雅黑" w:eastAsia="微软雅黑" w:hAnsi="微软雅黑" w:hint="eastAsia"/>
          <w:b/>
          <w:noProof/>
          <w:sz w:val="24"/>
        </w:rPr>
        <w:t>三、通风橱操作纪律</w:t>
      </w:r>
    </w:p>
    <w:p w14:paraId="3893FB59" w14:textId="77777777" w:rsidR="00FD3A9F" w:rsidRDefault="00000000">
      <w:pPr>
        <w:numPr>
          <w:ilvl w:val="0"/>
          <w:numId w:val="3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使用通风橱时，必须确保通风系统正常运行，且窗户保持关闭。</w:t>
      </w:r>
    </w:p>
    <w:p w14:paraId="201E5F9F" w14:textId="77777777" w:rsidR="00FD3A9F" w:rsidRDefault="00000000">
      <w:pPr>
        <w:numPr>
          <w:ilvl w:val="0"/>
          <w:numId w:val="3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在通风橱内进行的实验应限制在规定的操作区域内，不得随意超出。</w:t>
      </w:r>
    </w:p>
    <w:p w14:paraId="48472BE1" w14:textId="77777777" w:rsidR="00FD3A9F" w:rsidRDefault="00000000">
      <w:pPr>
        <w:numPr>
          <w:ilvl w:val="0"/>
          <w:numId w:val="3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实验结束后，应及时关闭通风橱门和通风系统。</w:t>
      </w:r>
    </w:p>
    <w:p w14:paraId="6D6B3DC3" w14:textId="77777777" w:rsidR="00FD3A9F" w:rsidRDefault="00000000">
      <w:pPr>
        <w:numPr>
          <w:ilvl w:val="0"/>
          <w:numId w:val="3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禁止在通风橱内放置与实验无关的物品。</w:t>
      </w:r>
    </w:p>
    <w:p w14:paraId="462D58AD" w14:textId="77777777" w:rsidR="00FD3A9F" w:rsidRDefault="00000000">
      <w:pPr>
        <w:spacing w:line="288" w:lineRule="auto"/>
        <w:ind w:firstLineChars="200" w:firstLine="480"/>
      </w:pPr>
      <w:r>
        <w:rPr>
          <w:rFonts w:ascii="微软雅黑" w:eastAsia="微软雅黑" w:hAnsi="微软雅黑" w:hint="eastAsia"/>
          <w:b/>
          <w:noProof/>
          <w:sz w:val="24"/>
        </w:rPr>
        <w:t>四、设备工艺操作纪律</w:t>
      </w:r>
    </w:p>
    <w:p w14:paraId="54AFC1FC" w14:textId="77777777" w:rsidR="00FD3A9F" w:rsidRDefault="00000000">
      <w:pPr>
        <w:numPr>
          <w:ilvl w:val="0"/>
          <w:numId w:val="4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使用设备前，必须熟悉设备的操作规程和安全注意事项。</w:t>
      </w:r>
    </w:p>
    <w:p w14:paraId="75B1B1EB" w14:textId="77777777" w:rsidR="00FD3A9F" w:rsidRDefault="00000000">
      <w:pPr>
        <w:numPr>
          <w:ilvl w:val="0"/>
          <w:numId w:val="4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严禁未经培训或授权擅自操作设备。</w:t>
      </w:r>
    </w:p>
    <w:p w14:paraId="3D036840" w14:textId="77777777" w:rsidR="00FD3A9F" w:rsidRDefault="00000000">
      <w:pPr>
        <w:numPr>
          <w:ilvl w:val="0"/>
          <w:numId w:val="4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在操作过程中，如发现设备故障或异常，应立即停止使用，并报告管理人员。</w:t>
      </w:r>
    </w:p>
    <w:p w14:paraId="46C33E09" w14:textId="77777777" w:rsidR="00FD3A9F" w:rsidRDefault="00000000">
      <w:pPr>
        <w:numPr>
          <w:ilvl w:val="0"/>
          <w:numId w:val="4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实验结束后，应按照规定的程序关闭设备，并确保设备处于安全状态。</w:t>
      </w:r>
    </w:p>
    <w:p w14:paraId="4B2FB07E" w14:textId="77777777" w:rsidR="00FD3A9F" w:rsidRDefault="00000000">
      <w:pPr>
        <w:spacing w:line="288" w:lineRule="auto"/>
        <w:ind w:firstLineChars="200" w:firstLine="480"/>
      </w:pPr>
      <w:r>
        <w:rPr>
          <w:rFonts w:ascii="微软雅黑" w:eastAsia="微软雅黑" w:hAnsi="微软雅黑" w:hint="eastAsia"/>
          <w:b/>
          <w:noProof/>
          <w:sz w:val="24"/>
        </w:rPr>
        <w:t>五、设备预约操作纪律</w:t>
      </w:r>
    </w:p>
    <w:p w14:paraId="7F92A7B6" w14:textId="77777777" w:rsidR="00FD3A9F" w:rsidRDefault="00000000">
      <w:pPr>
        <w:numPr>
          <w:ilvl w:val="0"/>
          <w:numId w:val="5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需要使用设备的用户应提前预约，并按时到达实验室。</w:t>
      </w:r>
    </w:p>
    <w:p w14:paraId="3838FE6F" w14:textId="77777777" w:rsidR="00FD3A9F" w:rsidRDefault="00000000">
      <w:pPr>
        <w:numPr>
          <w:ilvl w:val="0"/>
          <w:numId w:val="5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预约设备时，应提供详细的实验计划和所需设备清单。</w:t>
      </w:r>
    </w:p>
    <w:p w14:paraId="7D85B1FA" w14:textId="77777777" w:rsidR="00FD3A9F" w:rsidRDefault="00000000">
      <w:pPr>
        <w:numPr>
          <w:ilvl w:val="0"/>
          <w:numId w:val="5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lastRenderedPageBreak/>
        <w:t>如因故不能按时使用设备，应提前通知管理人员取消预约。</w:t>
      </w:r>
    </w:p>
    <w:p w14:paraId="0D09B2DE" w14:textId="77777777" w:rsidR="00FD3A9F" w:rsidRDefault="00000000">
      <w:pPr>
        <w:numPr>
          <w:ilvl w:val="0"/>
          <w:numId w:val="5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预约设备期间，应确保设备的完整性和清洁度，不得私自拆卸或损坏设备。</w:t>
      </w:r>
    </w:p>
    <w:p w14:paraId="481FA99E" w14:textId="77777777" w:rsidR="00FD3A9F" w:rsidRDefault="00000000">
      <w:pPr>
        <w:spacing w:line="288" w:lineRule="auto"/>
        <w:ind w:firstLineChars="200" w:firstLine="480"/>
      </w:pPr>
      <w:r>
        <w:rPr>
          <w:rFonts w:ascii="微软雅黑" w:eastAsia="微软雅黑" w:hAnsi="微软雅黑" w:hint="eastAsia"/>
          <w:b/>
          <w:noProof/>
          <w:sz w:val="24"/>
        </w:rPr>
        <w:t>六、设备使用操作纪律</w:t>
      </w:r>
    </w:p>
    <w:p w14:paraId="01BAEA5E" w14:textId="77777777" w:rsidR="00FD3A9F" w:rsidRDefault="00000000">
      <w:pPr>
        <w:numPr>
          <w:ilvl w:val="0"/>
          <w:numId w:val="6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使用设备时，应按照操作规程正确操作，避免违规操作导致安全事故。</w:t>
      </w:r>
    </w:p>
    <w:p w14:paraId="7ABDD510" w14:textId="77777777" w:rsidR="00FD3A9F" w:rsidRDefault="00000000">
      <w:pPr>
        <w:numPr>
          <w:ilvl w:val="0"/>
          <w:numId w:val="6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使用过程中，应注意观察设备的工作状态，如发现异常情况应及时停止使用并报告。</w:t>
      </w:r>
    </w:p>
    <w:p w14:paraId="5FA3BA81" w14:textId="77777777" w:rsidR="00FD3A9F" w:rsidRDefault="00000000">
      <w:pPr>
        <w:numPr>
          <w:ilvl w:val="0"/>
          <w:numId w:val="6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使用设备后，应及时清理设备周围的工作环境，保持实验室整洁。</w:t>
      </w:r>
    </w:p>
    <w:p w14:paraId="2736C2CD" w14:textId="77777777" w:rsidR="00FD3A9F" w:rsidRDefault="00000000">
      <w:pPr>
        <w:numPr>
          <w:ilvl w:val="0"/>
          <w:numId w:val="6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禁止擅自拆卸、改装或挪用其他用户的设备。</w:t>
      </w:r>
    </w:p>
    <w:p w14:paraId="7ADC0770" w14:textId="77777777" w:rsidR="00FD3A9F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以上纪律要求实验室工作人员和访客共同遵守，以确保实验室的安全和正常运行。如有违反，将视情节轻重给予相应的纪律处分。</w:t>
      </w:r>
    </w:p>
    <w:sectPr w:rsidR="00FD3A9F">
      <w:pgSz w:w="11906" w:h="16838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A87B7" w14:textId="77777777" w:rsidR="00600E11" w:rsidRDefault="00600E11" w:rsidP="00C94B43">
      <w:r>
        <w:separator/>
      </w:r>
    </w:p>
  </w:endnote>
  <w:endnote w:type="continuationSeparator" w:id="0">
    <w:p w14:paraId="593A472B" w14:textId="77777777" w:rsidR="00600E11" w:rsidRDefault="00600E11" w:rsidP="00C94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1"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F130" w14:textId="77777777" w:rsidR="00600E11" w:rsidRDefault="00600E11" w:rsidP="00C94B43">
      <w:r>
        <w:separator/>
      </w:r>
    </w:p>
  </w:footnote>
  <w:footnote w:type="continuationSeparator" w:id="0">
    <w:p w14:paraId="4BD1F0D4" w14:textId="77777777" w:rsidR="00600E11" w:rsidRDefault="00600E11" w:rsidP="00C94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20A4"/>
    <w:multiLevelType w:val="hybridMultilevel"/>
    <w:tmpl w:val="FA1A4348"/>
    <w:lvl w:ilvl="0" w:tplc="B3C2B5F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6354F2BE">
      <w:start w:val="1"/>
      <w:numFmt w:val="lowerLetter"/>
      <w:lvlText w:val="%2)"/>
      <w:lvlJc w:val="left"/>
      <w:pPr>
        <w:ind w:left="880" w:hanging="440"/>
      </w:pPr>
      <w:rPr>
        <w:rFonts w:hint="default"/>
      </w:rPr>
    </w:lvl>
    <w:lvl w:ilvl="2" w:tplc="F2A2EEC6">
      <w:start w:val="1"/>
      <w:numFmt w:val="upperRoman"/>
      <w:lvlText w:val="%3."/>
      <w:lvlJc w:val="right"/>
      <w:pPr>
        <w:ind w:left="1320" w:hanging="440"/>
      </w:pPr>
      <w:rPr>
        <w:rFonts w:hint="default"/>
      </w:rPr>
    </w:lvl>
    <w:lvl w:ilvl="3" w:tplc="BE0419DC">
      <w:start w:val="1"/>
      <w:numFmt w:val="decimal"/>
      <w:lvlText w:val="%4."/>
      <w:lvlJc w:val="left"/>
      <w:pPr>
        <w:ind w:left="1760" w:hanging="440"/>
      </w:pPr>
      <w:rPr>
        <w:rFonts w:hint="default"/>
      </w:rPr>
    </w:lvl>
    <w:lvl w:ilvl="4" w:tplc="644C1318">
      <w:start w:val="1"/>
      <w:numFmt w:val="lowerLetter"/>
      <w:lvlText w:val="%5)"/>
      <w:lvlJc w:val="left"/>
      <w:pPr>
        <w:ind w:left="2200" w:hanging="440"/>
      </w:pPr>
      <w:rPr>
        <w:rFonts w:hint="default"/>
      </w:rPr>
    </w:lvl>
    <w:lvl w:ilvl="5" w:tplc="D32E4D08">
      <w:start w:val="1"/>
      <w:numFmt w:val="upperRoman"/>
      <w:lvlText w:val="%6."/>
      <w:lvlJc w:val="left"/>
      <w:pPr>
        <w:ind w:left="2640" w:hanging="440"/>
      </w:pPr>
      <w:rPr>
        <w:rFonts w:hint="default"/>
      </w:rPr>
    </w:lvl>
    <w:lvl w:ilvl="6" w:tplc="8D66FD36">
      <w:start w:val="1"/>
      <w:numFmt w:val="decimal"/>
      <w:lvlText w:val="%7."/>
      <w:lvlJc w:val="left"/>
      <w:pPr>
        <w:ind w:left="3080" w:hanging="440"/>
      </w:pPr>
      <w:rPr>
        <w:rFonts w:hint="default"/>
      </w:rPr>
    </w:lvl>
    <w:lvl w:ilvl="7" w:tplc="83EC7BA6">
      <w:start w:val="1"/>
      <w:numFmt w:val="lowerLetter"/>
      <w:lvlText w:val="%8)"/>
      <w:lvlJc w:val="left"/>
      <w:pPr>
        <w:ind w:left="3520" w:hanging="440"/>
      </w:pPr>
      <w:rPr>
        <w:rFonts w:hint="default"/>
      </w:rPr>
    </w:lvl>
    <w:lvl w:ilvl="8" w:tplc="2F9838DE">
      <w:start w:val="1"/>
      <w:numFmt w:val="upperRoman"/>
      <w:lvlText w:val="%9."/>
      <w:lvlJc w:val="left"/>
      <w:pPr>
        <w:ind w:left="3960" w:hanging="440"/>
      </w:pPr>
      <w:rPr>
        <w:rFonts w:hint="default"/>
      </w:rPr>
    </w:lvl>
  </w:abstractNum>
  <w:abstractNum w:abstractNumId="1" w15:restartNumberingAfterBreak="0">
    <w:nsid w:val="2DB54127"/>
    <w:multiLevelType w:val="hybridMultilevel"/>
    <w:tmpl w:val="6B0ACCBC"/>
    <w:lvl w:ilvl="0" w:tplc="BD98E9F6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19866A4C">
      <w:start w:val="1"/>
      <w:numFmt w:val="lowerLetter"/>
      <w:lvlText w:val="%2)"/>
      <w:lvlJc w:val="left"/>
      <w:pPr>
        <w:ind w:left="880" w:hanging="440"/>
      </w:pPr>
      <w:rPr>
        <w:rFonts w:hint="default"/>
      </w:rPr>
    </w:lvl>
    <w:lvl w:ilvl="2" w:tplc="5BE607C6">
      <w:start w:val="1"/>
      <w:numFmt w:val="upperRoman"/>
      <w:lvlText w:val="%3."/>
      <w:lvlJc w:val="right"/>
      <w:pPr>
        <w:ind w:left="1320" w:hanging="440"/>
      </w:pPr>
      <w:rPr>
        <w:rFonts w:hint="default"/>
      </w:rPr>
    </w:lvl>
    <w:lvl w:ilvl="3" w:tplc="A822D04C">
      <w:start w:val="1"/>
      <w:numFmt w:val="decimal"/>
      <w:lvlText w:val="%4."/>
      <w:lvlJc w:val="left"/>
      <w:pPr>
        <w:ind w:left="1760" w:hanging="440"/>
      </w:pPr>
      <w:rPr>
        <w:rFonts w:hint="default"/>
      </w:rPr>
    </w:lvl>
    <w:lvl w:ilvl="4" w:tplc="7D8248BA">
      <w:start w:val="1"/>
      <w:numFmt w:val="lowerLetter"/>
      <w:lvlText w:val="%5)"/>
      <w:lvlJc w:val="left"/>
      <w:pPr>
        <w:ind w:left="2200" w:hanging="440"/>
      </w:pPr>
      <w:rPr>
        <w:rFonts w:hint="default"/>
      </w:rPr>
    </w:lvl>
    <w:lvl w:ilvl="5" w:tplc="70F02BCC">
      <w:start w:val="1"/>
      <w:numFmt w:val="upperRoman"/>
      <w:lvlText w:val="%6."/>
      <w:lvlJc w:val="left"/>
      <w:pPr>
        <w:ind w:left="2640" w:hanging="440"/>
      </w:pPr>
      <w:rPr>
        <w:rFonts w:hint="default"/>
      </w:rPr>
    </w:lvl>
    <w:lvl w:ilvl="6" w:tplc="A0042D8A">
      <w:start w:val="1"/>
      <w:numFmt w:val="decimal"/>
      <w:lvlText w:val="%7."/>
      <w:lvlJc w:val="left"/>
      <w:pPr>
        <w:ind w:left="3080" w:hanging="440"/>
      </w:pPr>
      <w:rPr>
        <w:rFonts w:hint="default"/>
      </w:rPr>
    </w:lvl>
    <w:lvl w:ilvl="7" w:tplc="9408959A">
      <w:start w:val="1"/>
      <w:numFmt w:val="lowerLetter"/>
      <w:lvlText w:val="%8)"/>
      <w:lvlJc w:val="left"/>
      <w:pPr>
        <w:ind w:left="3520" w:hanging="440"/>
      </w:pPr>
      <w:rPr>
        <w:rFonts w:hint="default"/>
      </w:rPr>
    </w:lvl>
    <w:lvl w:ilvl="8" w:tplc="AA7CDE7E">
      <w:start w:val="1"/>
      <w:numFmt w:val="upperRoman"/>
      <w:lvlText w:val="%9."/>
      <w:lvlJc w:val="left"/>
      <w:pPr>
        <w:ind w:left="3960" w:hanging="440"/>
      </w:pPr>
      <w:rPr>
        <w:rFonts w:hint="default"/>
      </w:rPr>
    </w:lvl>
  </w:abstractNum>
  <w:abstractNum w:abstractNumId="2" w15:restartNumberingAfterBreak="0">
    <w:nsid w:val="45E47BFB"/>
    <w:multiLevelType w:val="hybridMultilevel"/>
    <w:tmpl w:val="33D86E54"/>
    <w:lvl w:ilvl="0" w:tplc="17D8010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DCF64CA0">
      <w:start w:val="1"/>
      <w:numFmt w:val="lowerLetter"/>
      <w:lvlText w:val="%2)"/>
      <w:lvlJc w:val="left"/>
      <w:pPr>
        <w:ind w:left="880" w:hanging="440"/>
      </w:pPr>
      <w:rPr>
        <w:rFonts w:hint="default"/>
      </w:rPr>
    </w:lvl>
    <w:lvl w:ilvl="2" w:tplc="015A125C">
      <w:start w:val="1"/>
      <w:numFmt w:val="upperRoman"/>
      <w:lvlText w:val="%3."/>
      <w:lvlJc w:val="right"/>
      <w:pPr>
        <w:ind w:left="1320" w:hanging="440"/>
      </w:pPr>
      <w:rPr>
        <w:rFonts w:hint="default"/>
      </w:rPr>
    </w:lvl>
    <w:lvl w:ilvl="3" w:tplc="B2B8BAA4">
      <w:start w:val="1"/>
      <w:numFmt w:val="decimal"/>
      <w:lvlText w:val="%4."/>
      <w:lvlJc w:val="left"/>
      <w:pPr>
        <w:ind w:left="1760" w:hanging="440"/>
      </w:pPr>
      <w:rPr>
        <w:rFonts w:hint="default"/>
      </w:rPr>
    </w:lvl>
    <w:lvl w:ilvl="4" w:tplc="C4E63F92">
      <w:start w:val="1"/>
      <w:numFmt w:val="lowerLetter"/>
      <w:lvlText w:val="%5)"/>
      <w:lvlJc w:val="left"/>
      <w:pPr>
        <w:ind w:left="2200" w:hanging="440"/>
      </w:pPr>
      <w:rPr>
        <w:rFonts w:hint="default"/>
      </w:rPr>
    </w:lvl>
    <w:lvl w:ilvl="5" w:tplc="2D9037DA">
      <w:start w:val="1"/>
      <w:numFmt w:val="upperRoman"/>
      <w:lvlText w:val="%6."/>
      <w:lvlJc w:val="left"/>
      <w:pPr>
        <w:ind w:left="2640" w:hanging="440"/>
      </w:pPr>
      <w:rPr>
        <w:rFonts w:hint="default"/>
      </w:rPr>
    </w:lvl>
    <w:lvl w:ilvl="6" w:tplc="F188A57E">
      <w:start w:val="1"/>
      <w:numFmt w:val="decimal"/>
      <w:lvlText w:val="%7."/>
      <w:lvlJc w:val="left"/>
      <w:pPr>
        <w:ind w:left="3080" w:hanging="440"/>
      </w:pPr>
      <w:rPr>
        <w:rFonts w:hint="default"/>
      </w:rPr>
    </w:lvl>
    <w:lvl w:ilvl="7" w:tplc="48A07E4E">
      <w:start w:val="1"/>
      <w:numFmt w:val="lowerLetter"/>
      <w:lvlText w:val="%8)"/>
      <w:lvlJc w:val="left"/>
      <w:pPr>
        <w:ind w:left="3520" w:hanging="440"/>
      </w:pPr>
      <w:rPr>
        <w:rFonts w:hint="default"/>
      </w:rPr>
    </w:lvl>
    <w:lvl w:ilvl="8" w:tplc="DD1AE280">
      <w:start w:val="1"/>
      <w:numFmt w:val="upperRoman"/>
      <w:lvlText w:val="%9."/>
      <w:lvlJc w:val="left"/>
      <w:pPr>
        <w:ind w:left="3960" w:hanging="440"/>
      </w:pPr>
      <w:rPr>
        <w:rFonts w:hint="default"/>
      </w:rPr>
    </w:lvl>
  </w:abstractNum>
  <w:abstractNum w:abstractNumId="3" w15:restartNumberingAfterBreak="0">
    <w:nsid w:val="5FDF2A89"/>
    <w:multiLevelType w:val="hybridMultilevel"/>
    <w:tmpl w:val="1F2E9818"/>
    <w:lvl w:ilvl="0" w:tplc="371454F8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492ED3D4">
      <w:start w:val="1"/>
      <w:numFmt w:val="lowerLetter"/>
      <w:lvlText w:val="%2)"/>
      <w:lvlJc w:val="left"/>
      <w:pPr>
        <w:ind w:left="880" w:hanging="440"/>
      </w:pPr>
      <w:rPr>
        <w:rFonts w:hint="default"/>
      </w:rPr>
    </w:lvl>
    <w:lvl w:ilvl="2" w:tplc="ED14CB00">
      <w:start w:val="1"/>
      <w:numFmt w:val="upperRoman"/>
      <w:lvlText w:val="%3."/>
      <w:lvlJc w:val="right"/>
      <w:pPr>
        <w:ind w:left="1320" w:hanging="440"/>
      </w:pPr>
      <w:rPr>
        <w:rFonts w:hint="default"/>
      </w:rPr>
    </w:lvl>
    <w:lvl w:ilvl="3" w:tplc="5F48AD2E">
      <w:start w:val="1"/>
      <w:numFmt w:val="decimal"/>
      <w:lvlText w:val="%4."/>
      <w:lvlJc w:val="left"/>
      <w:pPr>
        <w:ind w:left="1760" w:hanging="440"/>
      </w:pPr>
      <w:rPr>
        <w:rFonts w:hint="default"/>
      </w:rPr>
    </w:lvl>
    <w:lvl w:ilvl="4" w:tplc="73BA1008">
      <w:start w:val="1"/>
      <w:numFmt w:val="lowerLetter"/>
      <w:lvlText w:val="%5)"/>
      <w:lvlJc w:val="left"/>
      <w:pPr>
        <w:ind w:left="2200" w:hanging="440"/>
      </w:pPr>
      <w:rPr>
        <w:rFonts w:hint="default"/>
      </w:rPr>
    </w:lvl>
    <w:lvl w:ilvl="5" w:tplc="5E4E2F64">
      <w:start w:val="1"/>
      <w:numFmt w:val="upperRoman"/>
      <w:lvlText w:val="%6."/>
      <w:lvlJc w:val="left"/>
      <w:pPr>
        <w:ind w:left="2640" w:hanging="440"/>
      </w:pPr>
      <w:rPr>
        <w:rFonts w:hint="default"/>
      </w:rPr>
    </w:lvl>
    <w:lvl w:ilvl="6" w:tplc="66066F72">
      <w:start w:val="1"/>
      <w:numFmt w:val="decimal"/>
      <w:lvlText w:val="%7."/>
      <w:lvlJc w:val="left"/>
      <w:pPr>
        <w:ind w:left="3080" w:hanging="440"/>
      </w:pPr>
      <w:rPr>
        <w:rFonts w:hint="default"/>
      </w:rPr>
    </w:lvl>
    <w:lvl w:ilvl="7" w:tplc="C1602686">
      <w:start w:val="1"/>
      <w:numFmt w:val="lowerLetter"/>
      <w:lvlText w:val="%8)"/>
      <w:lvlJc w:val="left"/>
      <w:pPr>
        <w:ind w:left="3520" w:hanging="440"/>
      </w:pPr>
      <w:rPr>
        <w:rFonts w:hint="default"/>
      </w:rPr>
    </w:lvl>
    <w:lvl w:ilvl="8" w:tplc="4DB690BA">
      <w:start w:val="1"/>
      <w:numFmt w:val="upperRoman"/>
      <w:lvlText w:val="%9."/>
      <w:lvlJc w:val="left"/>
      <w:pPr>
        <w:ind w:left="3960" w:hanging="440"/>
      </w:pPr>
      <w:rPr>
        <w:rFonts w:hint="default"/>
      </w:rPr>
    </w:lvl>
  </w:abstractNum>
  <w:abstractNum w:abstractNumId="4" w15:restartNumberingAfterBreak="0">
    <w:nsid w:val="61B93FD9"/>
    <w:multiLevelType w:val="hybridMultilevel"/>
    <w:tmpl w:val="7194D9AE"/>
    <w:lvl w:ilvl="0" w:tplc="A6105B84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6646E0D2">
      <w:start w:val="1"/>
      <w:numFmt w:val="lowerLetter"/>
      <w:lvlText w:val="%2)"/>
      <w:lvlJc w:val="left"/>
      <w:pPr>
        <w:ind w:left="880" w:hanging="440"/>
      </w:pPr>
      <w:rPr>
        <w:rFonts w:hint="default"/>
      </w:rPr>
    </w:lvl>
    <w:lvl w:ilvl="2" w:tplc="67F243EA">
      <w:start w:val="1"/>
      <w:numFmt w:val="upperRoman"/>
      <w:lvlText w:val="%3."/>
      <w:lvlJc w:val="right"/>
      <w:pPr>
        <w:ind w:left="1320" w:hanging="440"/>
      </w:pPr>
      <w:rPr>
        <w:rFonts w:hint="default"/>
      </w:rPr>
    </w:lvl>
    <w:lvl w:ilvl="3" w:tplc="B2B8E4CA">
      <w:start w:val="1"/>
      <w:numFmt w:val="decimal"/>
      <w:lvlText w:val="%4."/>
      <w:lvlJc w:val="left"/>
      <w:pPr>
        <w:ind w:left="1760" w:hanging="440"/>
      </w:pPr>
      <w:rPr>
        <w:rFonts w:hint="default"/>
      </w:rPr>
    </w:lvl>
    <w:lvl w:ilvl="4" w:tplc="C2A4BC02">
      <w:start w:val="1"/>
      <w:numFmt w:val="lowerLetter"/>
      <w:lvlText w:val="%5)"/>
      <w:lvlJc w:val="left"/>
      <w:pPr>
        <w:ind w:left="2200" w:hanging="440"/>
      </w:pPr>
      <w:rPr>
        <w:rFonts w:hint="default"/>
      </w:rPr>
    </w:lvl>
    <w:lvl w:ilvl="5" w:tplc="23FCD0A8">
      <w:start w:val="1"/>
      <w:numFmt w:val="upperRoman"/>
      <w:lvlText w:val="%6."/>
      <w:lvlJc w:val="left"/>
      <w:pPr>
        <w:ind w:left="2640" w:hanging="440"/>
      </w:pPr>
      <w:rPr>
        <w:rFonts w:hint="default"/>
      </w:rPr>
    </w:lvl>
    <w:lvl w:ilvl="6" w:tplc="73282822">
      <w:start w:val="1"/>
      <w:numFmt w:val="decimal"/>
      <w:lvlText w:val="%7."/>
      <w:lvlJc w:val="left"/>
      <w:pPr>
        <w:ind w:left="3080" w:hanging="440"/>
      </w:pPr>
      <w:rPr>
        <w:rFonts w:hint="default"/>
      </w:rPr>
    </w:lvl>
    <w:lvl w:ilvl="7" w:tplc="049AD578">
      <w:start w:val="1"/>
      <w:numFmt w:val="lowerLetter"/>
      <w:lvlText w:val="%8)"/>
      <w:lvlJc w:val="left"/>
      <w:pPr>
        <w:ind w:left="3520" w:hanging="440"/>
      </w:pPr>
      <w:rPr>
        <w:rFonts w:hint="default"/>
      </w:rPr>
    </w:lvl>
    <w:lvl w:ilvl="8" w:tplc="F316487A">
      <w:start w:val="1"/>
      <w:numFmt w:val="upperRoman"/>
      <w:lvlText w:val="%9."/>
      <w:lvlJc w:val="left"/>
      <w:pPr>
        <w:ind w:left="3960" w:hanging="440"/>
      </w:pPr>
      <w:rPr>
        <w:rFonts w:hint="default"/>
      </w:rPr>
    </w:lvl>
  </w:abstractNum>
  <w:abstractNum w:abstractNumId="5" w15:restartNumberingAfterBreak="0">
    <w:nsid w:val="6AA5085C"/>
    <w:multiLevelType w:val="hybridMultilevel"/>
    <w:tmpl w:val="BE568A32"/>
    <w:lvl w:ilvl="0" w:tplc="20B8B5A8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861438A2">
      <w:start w:val="1"/>
      <w:numFmt w:val="lowerLetter"/>
      <w:lvlText w:val="%2)"/>
      <w:lvlJc w:val="left"/>
      <w:pPr>
        <w:ind w:left="880" w:hanging="440"/>
      </w:pPr>
      <w:rPr>
        <w:rFonts w:hint="default"/>
      </w:rPr>
    </w:lvl>
    <w:lvl w:ilvl="2" w:tplc="0FC0AA7A">
      <w:start w:val="1"/>
      <w:numFmt w:val="upperRoman"/>
      <w:lvlText w:val="%3."/>
      <w:lvlJc w:val="right"/>
      <w:pPr>
        <w:ind w:left="1320" w:hanging="440"/>
      </w:pPr>
      <w:rPr>
        <w:rFonts w:hint="default"/>
      </w:rPr>
    </w:lvl>
    <w:lvl w:ilvl="3" w:tplc="916AFEBA">
      <w:start w:val="1"/>
      <w:numFmt w:val="decimal"/>
      <w:lvlText w:val="%4."/>
      <w:lvlJc w:val="left"/>
      <w:pPr>
        <w:ind w:left="1760" w:hanging="440"/>
      </w:pPr>
      <w:rPr>
        <w:rFonts w:hint="default"/>
      </w:rPr>
    </w:lvl>
    <w:lvl w:ilvl="4" w:tplc="C0201636">
      <w:start w:val="1"/>
      <w:numFmt w:val="lowerLetter"/>
      <w:lvlText w:val="%5)"/>
      <w:lvlJc w:val="left"/>
      <w:pPr>
        <w:ind w:left="2200" w:hanging="440"/>
      </w:pPr>
      <w:rPr>
        <w:rFonts w:hint="default"/>
      </w:rPr>
    </w:lvl>
    <w:lvl w:ilvl="5" w:tplc="97AC239A">
      <w:start w:val="1"/>
      <w:numFmt w:val="upperRoman"/>
      <w:lvlText w:val="%6."/>
      <w:lvlJc w:val="left"/>
      <w:pPr>
        <w:ind w:left="2640" w:hanging="440"/>
      </w:pPr>
      <w:rPr>
        <w:rFonts w:hint="default"/>
      </w:rPr>
    </w:lvl>
    <w:lvl w:ilvl="6" w:tplc="1FD6C348">
      <w:start w:val="1"/>
      <w:numFmt w:val="decimal"/>
      <w:lvlText w:val="%7."/>
      <w:lvlJc w:val="left"/>
      <w:pPr>
        <w:ind w:left="3080" w:hanging="440"/>
      </w:pPr>
      <w:rPr>
        <w:rFonts w:hint="default"/>
      </w:rPr>
    </w:lvl>
    <w:lvl w:ilvl="7" w:tplc="4FC0ED26">
      <w:start w:val="1"/>
      <w:numFmt w:val="lowerLetter"/>
      <w:lvlText w:val="%8)"/>
      <w:lvlJc w:val="left"/>
      <w:pPr>
        <w:ind w:left="3520" w:hanging="440"/>
      </w:pPr>
      <w:rPr>
        <w:rFonts w:hint="default"/>
      </w:rPr>
    </w:lvl>
    <w:lvl w:ilvl="8" w:tplc="657470B2">
      <w:start w:val="1"/>
      <w:numFmt w:val="upperRoman"/>
      <w:lvlText w:val="%9."/>
      <w:lvlJc w:val="left"/>
      <w:pPr>
        <w:ind w:left="3960" w:hanging="440"/>
      </w:pPr>
      <w:rPr>
        <w:rFonts w:hint="default"/>
      </w:rPr>
    </w:lvl>
  </w:abstractNum>
  <w:num w:numId="1" w16cid:durableId="1256551618">
    <w:abstractNumId w:val="0"/>
  </w:num>
  <w:num w:numId="2" w16cid:durableId="545289213">
    <w:abstractNumId w:val="2"/>
  </w:num>
  <w:num w:numId="3" w16cid:durableId="1437293418">
    <w:abstractNumId w:val="4"/>
  </w:num>
  <w:num w:numId="4" w16cid:durableId="898901370">
    <w:abstractNumId w:val="3"/>
  </w:num>
  <w:num w:numId="5" w16cid:durableId="568226572">
    <w:abstractNumId w:val="5"/>
  </w:num>
  <w:num w:numId="6" w16cid:durableId="1499922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A9F"/>
    <w:rsid w:val="00600E11"/>
    <w:rsid w:val="00C94B43"/>
    <w:rsid w:val="00FD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2A460"/>
  <w15:docId w15:val="{72582CA4-CEF3-4FBB-A1EF-45BB5C5D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pPr>
      <w:spacing w:after="0" w:line="240" w:lineRule="auto"/>
      <w:jc w:val="both"/>
    </w:pPr>
    <w:rPr>
      <w:rFonts w:ascii="Calibri" w:eastAsia="等线" w:hAnsi="Calibri" w:cs="21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页眉 字符"/>
    <w:basedOn w:val="a0"/>
    <w:link w:val="a3"/>
    <w:uiPriority w:val="99"/>
    <w:rsid w:val="00841CD9"/>
  </w:style>
  <w:style w:type="character" w:customStyle="1" w:styleId="10">
    <w:name w:val="标题 1 字符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标题 2 字符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副标题 字符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标题 字符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94B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C94B43"/>
    <w:rPr>
      <w:rFonts w:ascii="Calibri" w:eastAsia="等线" w:hAnsi="Calibri" w:cs="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8617621500059</dc:creator>
  <cp:lastModifiedBy>8617621500059</cp:lastModifiedBy>
  <cp:revision>2</cp:revision>
  <dcterms:created xsi:type="dcterms:W3CDTF">2024-03-17T17:14:00Z</dcterms:created>
  <dcterms:modified xsi:type="dcterms:W3CDTF">2024-03-17T17:14:00Z</dcterms:modified>
</cp:coreProperties>
</file>